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5E8B" w14:textId="3DA4B80D" w:rsidR="00527F7F" w:rsidRPr="00E31057" w:rsidRDefault="00E558BF" w:rsidP="00EC30E5">
      <w:pPr>
        <w:jc w:val="center"/>
        <w:rPr>
          <w:rFonts w:cs="Arial"/>
          <w:b/>
          <w:bCs/>
          <w:sz w:val="60"/>
          <w:szCs w:val="60"/>
        </w:rPr>
      </w:pPr>
      <w:r>
        <w:rPr>
          <w:rFonts w:cs="Arial"/>
          <w:b/>
          <w:bCs/>
          <w:noProof/>
          <w:sz w:val="60"/>
          <w:szCs w:val="60"/>
        </w:rPr>
        <w:drawing>
          <wp:anchor distT="0" distB="0" distL="114300" distR="114300" simplePos="0" relativeHeight="251660288" behindDoc="0" locked="0" layoutInCell="1" allowOverlap="1" wp14:anchorId="247E43A8" wp14:editId="3CF24DB6">
            <wp:simplePos x="0" y="0"/>
            <wp:positionH relativeFrom="column">
              <wp:posOffset>4690110</wp:posOffset>
            </wp:positionH>
            <wp:positionV relativeFrom="paragraph">
              <wp:posOffset>-438150</wp:posOffset>
            </wp:positionV>
            <wp:extent cx="1981200" cy="198120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p>
    <w:p w14:paraId="60AFC00B" w14:textId="7348745B" w:rsidR="00527F7F" w:rsidRPr="00E31057" w:rsidRDefault="00527F7F" w:rsidP="00EC30E5">
      <w:pPr>
        <w:jc w:val="center"/>
        <w:rPr>
          <w:rFonts w:cs="Arial"/>
          <w:b/>
          <w:bCs/>
          <w:sz w:val="60"/>
          <w:szCs w:val="60"/>
        </w:rPr>
      </w:pPr>
      <w:bookmarkStart w:id="0" w:name="_Hlk68175742"/>
      <w:bookmarkEnd w:id="0"/>
    </w:p>
    <w:p w14:paraId="017041C3" w14:textId="22950702" w:rsidR="00527F7F" w:rsidRPr="00E31057" w:rsidRDefault="00527F7F" w:rsidP="00EC30E5">
      <w:pPr>
        <w:jc w:val="center"/>
        <w:rPr>
          <w:rFonts w:cs="Arial"/>
          <w:b/>
          <w:bCs/>
          <w:sz w:val="60"/>
          <w:szCs w:val="60"/>
        </w:rPr>
      </w:pPr>
    </w:p>
    <w:p w14:paraId="332DF215" w14:textId="77777777" w:rsidR="00527F7F" w:rsidRPr="00E31057" w:rsidRDefault="00527F7F" w:rsidP="00EC30E5">
      <w:pPr>
        <w:jc w:val="center"/>
        <w:rPr>
          <w:rFonts w:cs="Arial"/>
          <w:b/>
          <w:bCs/>
          <w:sz w:val="60"/>
          <w:szCs w:val="60"/>
        </w:rPr>
      </w:pPr>
    </w:p>
    <w:p w14:paraId="720E145B" w14:textId="4C9C2519" w:rsidR="00961E0B" w:rsidRDefault="00E13E09" w:rsidP="00522C28">
      <w:pPr>
        <w:pStyle w:val="Title"/>
      </w:pPr>
      <w:r>
        <w:t>Appeals</w:t>
      </w:r>
      <w:r w:rsidR="00E53044">
        <w:t xml:space="preserve"> Policy </w:t>
      </w:r>
      <w:r>
        <w:t>&amp; Procedures</w:t>
      </w:r>
    </w:p>
    <w:p w14:paraId="76606AF7" w14:textId="464AF46A" w:rsidR="00527F7F" w:rsidRPr="00E4430A" w:rsidRDefault="007F5BF0" w:rsidP="007614F6">
      <w:pPr>
        <w:pStyle w:val="Heading1"/>
      </w:pPr>
      <w:r>
        <w:t>September 2021</w:t>
      </w:r>
    </w:p>
    <w:p w14:paraId="1FD1C6C9" w14:textId="4DC3D3AD" w:rsidR="00714268" w:rsidRPr="00E31057" w:rsidRDefault="00714268">
      <w:pPr>
        <w:rPr>
          <w:rFonts w:cs="Arial"/>
        </w:rPr>
      </w:pPr>
    </w:p>
    <w:p w14:paraId="124A74CE" w14:textId="77777777" w:rsidR="001524DC" w:rsidRPr="00E31057" w:rsidRDefault="001524DC" w:rsidP="00E02408">
      <w:pPr>
        <w:spacing w:line="276" w:lineRule="auto"/>
        <w:rPr>
          <w:rFonts w:cs="Arial"/>
          <w:b/>
          <w:bCs/>
          <w:sz w:val="28"/>
          <w:szCs w:val="28"/>
        </w:rPr>
      </w:pPr>
    </w:p>
    <w:p w14:paraId="509279AB" w14:textId="77777777" w:rsidR="001524DC" w:rsidRPr="00E31057" w:rsidRDefault="001524DC" w:rsidP="00E02408">
      <w:pPr>
        <w:spacing w:line="276" w:lineRule="auto"/>
        <w:rPr>
          <w:rFonts w:cs="Arial"/>
          <w:b/>
          <w:bCs/>
          <w:sz w:val="28"/>
          <w:szCs w:val="28"/>
        </w:rPr>
      </w:pPr>
    </w:p>
    <w:p w14:paraId="59EAF6E2" w14:textId="77777777" w:rsidR="001524DC" w:rsidRPr="00E31057" w:rsidRDefault="001524DC" w:rsidP="00E02408">
      <w:pPr>
        <w:spacing w:line="276" w:lineRule="auto"/>
        <w:rPr>
          <w:rFonts w:cs="Arial"/>
          <w:b/>
          <w:bCs/>
          <w:sz w:val="28"/>
          <w:szCs w:val="28"/>
        </w:rPr>
      </w:pPr>
    </w:p>
    <w:p w14:paraId="0A185A6D" w14:textId="77777777" w:rsidR="001524DC" w:rsidRPr="00E31057" w:rsidRDefault="001524DC" w:rsidP="00E02408">
      <w:pPr>
        <w:spacing w:line="276" w:lineRule="auto"/>
        <w:rPr>
          <w:rFonts w:cs="Arial"/>
          <w:b/>
          <w:bCs/>
          <w:sz w:val="28"/>
          <w:szCs w:val="28"/>
        </w:rPr>
      </w:pPr>
    </w:p>
    <w:p w14:paraId="533D45A8" w14:textId="77777777" w:rsidR="001524DC" w:rsidRPr="00E31057" w:rsidRDefault="001524DC" w:rsidP="00E02408">
      <w:pPr>
        <w:spacing w:line="276" w:lineRule="auto"/>
        <w:rPr>
          <w:rFonts w:cs="Arial"/>
          <w:b/>
          <w:bCs/>
          <w:sz w:val="28"/>
          <w:szCs w:val="28"/>
        </w:rPr>
      </w:pPr>
    </w:p>
    <w:p w14:paraId="317DFA33" w14:textId="1A7FEAF3" w:rsidR="00604F36" w:rsidRDefault="00604F36">
      <w:pPr>
        <w:spacing w:after="160" w:line="259" w:lineRule="auto"/>
        <w:rPr>
          <w:rFonts w:cs="Arial"/>
          <w:b/>
          <w:bCs/>
          <w:sz w:val="28"/>
          <w:szCs w:val="28"/>
        </w:rPr>
      </w:pPr>
      <w:r>
        <w:rPr>
          <w:rFonts w:cs="Arial"/>
          <w:b/>
          <w:bCs/>
          <w:sz w:val="28"/>
          <w:szCs w:val="28"/>
        </w:rPr>
        <w:br w:type="page"/>
      </w:r>
    </w:p>
    <w:p w14:paraId="22F4C4F8" w14:textId="5036FE46" w:rsidR="007F5BF0" w:rsidRDefault="007F5BF0" w:rsidP="007F5BF0">
      <w:pPr>
        <w:pStyle w:val="Heading2"/>
      </w:pPr>
      <w:bookmarkStart w:id="1" w:name="_Hlk81547672"/>
      <w:r>
        <w:lastRenderedPageBreak/>
        <w:t>1. Introduction</w:t>
      </w:r>
      <w:bookmarkEnd w:id="1"/>
    </w:p>
    <w:p w14:paraId="64C9EF0E" w14:textId="11C1A4E7" w:rsidR="00E13E09" w:rsidRDefault="00E13E09" w:rsidP="00E13E09">
      <w:pPr>
        <w:spacing w:after="160" w:line="259" w:lineRule="auto"/>
        <w:jc w:val="left"/>
      </w:pPr>
      <w:r>
        <w:t xml:space="preserve">This policy is aimed at learners enrolled on Retrofit Academy CIC (TRA) courses that are </w:t>
      </w:r>
      <w:proofErr w:type="spellStart"/>
      <w:r>
        <w:t>Ofqual</w:t>
      </w:r>
      <w:proofErr w:type="spellEnd"/>
      <w:r>
        <w:t xml:space="preserve">-regulated. It sets out the basis on which enquiries and appeals can be made, the process involved, and the way in which TRA will respond to such appeals. </w:t>
      </w:r>
    </w:p>
    <w:p w14:paraId="30E319C4" w14:textId="5E8F1580" w:rsidR="00E13E09" w:rsidRDefault="00E13E09" w:rsidP="00E13E09">
      <w:pPr>
        <w:spacing w:after="160" w:line="259" w:lineRule="auto"/>
        <w:jc w:val="left"/>
      </w:pPr>
      <w:r>
        <w:t xml:space="preserve">It is also for use by TRA staff to ensure they deal with all enquiries and appeals in a consistent manner and meet relevant regulatory requirements.  The policy is intended for access by TRA staff, learners, QA personnel (IQA, assessors) and the Awarding </w:t>
      </w:r>
      <w:proofErr w:type="spellStart"/>
      <w:r>
        <w:t>Organisation</w:t>
      </w:r>
      <w:proofErr w:type="spellEnd"/>
      <w:r>
        <w:t>.</w:t>
      </w:r>
    </w:p>
    <w:p w14:paraId="3238A79E" w14:textId="77777777" w:rsidR="00E13E09" w:rsidRDefault="00E13E09" w:rsidP="00E13E09">
      <w:pPr>
        <w:spacing w:after="160" w:line="259" w:lineRule="auto"/>
        <w:jc w:val="left"/>
      </w:pPr>
    </w:p>
    <w:p w14:paraId="13C3EE06" w14:textId="42832341" w:rsidR="00E13E09" w:rsidRDefault="00E13E09" w:rsidP="00E13E09">
      <w:pPr>
        <w:pStyle w:val="Heading2"/>
      </w:pPr>
      <w:r>
        <w:t xml:space="preserve">2. TRA </w:t>
      </w:r>
      <w:proofErr w:type="spellStart"/>
      <w:r>
        <w:t>centre</w:t>
      </w:r>
      <w:proofErr w:type="spellEnd"/>
      <w:r>
        <w:t xml:space="preserve"> responsibilities </w:t>
      </w:r>
    </w:p>
    <w:p w14:paraId="7ADB9DDE" w14:textId="3BEC39B3" w:rsidR="00E13E09" w:rsidRDefault="00E13E09" w:rsidP="00E13E09">
      <w:pPr>
        <w:spacing w:after="160" w:line="259" w:lineRule="auto"/>
        <w:jc w:val="left"/>
      </w:pPr>
      <w:r>
        <w:t xml:space="preserve">It is important that TRA </w:t>
      </w:r>
      <w:proofErr w:type="spellStart"/>
      <w:r>
        <w:t>centre</w:t>
      </w:r>
      <w:proofErr w:type="spellEnd"/>
      <w:r>
        <w:t xml:space="preserve"> staff involved in the management, assessment and quality assurance of its qualifications and learners are aware of the contents of the policy. </w:t>
      </w:r>
    </w:p>
    <w:p w14:paraId="155756C6" w14:textId="5C47FE30" w:rsidR="00E13E09" w:rsidRDefault="00E13E09" w:rsidP="00E13E09">
      <w:pPr>
        <w:spacing w:after="160" w:line="259" w:lineRule="auto"/>
        <w:jc w:val="left"/>
      </w:pPr>
      <w:r>
        <w:t xml:space="preserve">In addition, TRA </w:t>
      </w:r>
      <w:proofErr w:type="spellStart"/>
      <w:r>
        <w:t>centre</w:t>
      </w:r>
      <w:proofErr w:type="spellEnd"/>
      <w:r>
        <w:t xml:space="preserve"> will have internal enquires and appeals arrangements which learners can access if they wish to appeal against a decision taken by TRA. All appeals in relation to decisions taken by the TRA must go through the TRA appeals process. </w:t>
      </w:r>
    </w:p>
    <w:p w14:paraId="50EF614F" w14:textId="77777777" w:rsidR="00E13E09" w:rsidRDefault="00E13E09" w:rsidP="00E13E09">
      <w:pPr>
        <w:spacing w:after="160" w:line="259" w:lineRule="auto"/>
        <w:jc w:val="left"/>
      </w:pPr>
    </w:p>
    <w:p w14:paraId="2DECDF71" w14:textId="0A7506CB" w:rsidR="00E13E09" w:rsidRDefault="00E13E09" w:rsidP="00E13E09">
      <w:pPr>
        <w:pStyle w:val="Heading2"/>
      </w:pPr>
      <w:r>
        <w:t xml:space="preserve">3. Fees </w:t>
      </w:r>
    </w:p>
    <w:p w14:paraId="7344B017" w14:textId="77777777" w:rsidR="00E13E09" w:rsidRDefault="00E13E09" w:rsidP="00E13E09">
      <w:pPr>
        <w:spacing w:after="160" w:line="259" w:lineRule="auto"/>
        <w:jc w:val="left"/>
      </w:pPr>
      <w:r>
        <w:t xml:space="preserve">TRA may charge a fee for formal appeals as published in our fees leaflet. TRA will only do this if it incurs a cost by bringing in an external expert. If an appeal is upheld, this fee will be refunded. </w:t>
      </w:r>
    </w:p>
    <w:p w14:paraId="2D244B7B" w14:textId="77777777" w:rsidR="00E13E09" w:rsidRDefault="00E13E09" w:rsidP="00E13E09">
      <w:pPr>
        <w:spacing w:after="160" w:line="259" w:lineRule="auto"/>
        <w:jc w:val="left"/>
      </w:pPr>
    </w:p>
    <w:p w14:paraId="4B25FBB2" w14:textId="46924D39" w:rsidR="00E13E09" w:rsidRDefault="00E13E09" w:rsidP="00E13E09">
      <w:pPr>
        <w:pStyle w:val="Heading2"/>
      </w:pPr>
      <w:r>
        <w:t>4. Internal Resolution</w:t>
      </w:r>
    </w:p>
    <w:p w14:paraId="0B35CBD6" w14:textId="49C8A45A" w:rsidR="00E13E09" w:rsidRDefault="00E13E09" w:rsidP="00E13E09">
      <w:pPr>
        <w:spacing w:after="160" w:line="259" w:lineRule="auto"/>
        <w:jc w:val="left"/>
      </w:pPr>
      <w:r>
        <w:t xml:space="preserve">In all instances, the learner must first submit their enquiry in writing to the Retrofit Academy Assessor. This should be copied to the nominated Internal Quality Assurance (IQA) officer at TRA. Contact details for these individuals can be obtained by emailing </w:t>
      </w:r>
      <w:r w:rsidR="00FF1DB0">
        <w:t>training</w:t>
      </w:r>
      <w:r>
        <w:t>@retrofitacademy.org. and enquiries will be responded to within 7 working days.</w:t>
      </w:r>
    </w:p>
    <w:p w14:paraId="29D980FF" w14:textId="77777777" w:rsidR="00E13E09" w:rsidRDefault="00E13E09" w:rsidP="00E13E09">
      <w:pPr>
        <w:spacing w:after="160" w:line="259" w:lineRule="auto"/>
        <w:jc w:val="left"/>
      </w:pPr>
    </w:p>
    <w:p w14:paraId="18368F94" w14:textId="77777777" w:rsidR="00E13E09" w:rsidRDefault="00E13E09" w:rsidP="00E13E09">
      <w:pPr>
        <w:spacing w:after="160" w:line="259" w:lineRule="auto"/>
        <w:jc w:val="left"/>
      </w:pPr>
      <w:r>
        <w:lastRenderedPageBreak/>
        <w:t xml:space="preserve">Where a learner is not satisfied with the decision of the Assessor and/or IQA, they should contact the CEO at the TRA at the details below. The enquiry will be reviewed within 7 working days, and learner, assessor and IQA provided with written feedback. </w:t>
      </w:r>
    </w:p>
    <w:p w14:paraId="15179B8E" w14:textId="75A95560" w:rsidR="00E13E09" w:rsidRDefault="00E13E09" w:rsidP="00E13E09">
      <w:pPr>
        <w:spacing w:after="160" w:line="259" w:lineRule="auto"/>
        <w:jc w:val="left"/>
      </w:pPr>
      <w:r>
        <w:t xml:space="preserve">If the learner is still unsatisfied with the final decision, they should be advised to contact the relevant Awarding </w:t>
      </w:r>
      <w:proofErr w:type="spellStart"/>
      <w:r>
        <w:t>Organisation</w:t>
      </w:r>
      <w:proofErr w:type="spellEnd"/>
      <w:r>
        <w:t>, with TRA supplying their contact details at this juncture.  </w:t>
      </w:r>
    </w:p>
    <w:p w14:paraId="45B74E42" w14:textId="77777777" w:rsidR="00E13E09" w:rsidRDefault="00E13E09" w:rsidP="00E13E09">
      <w:pPr>
        <w:spacing w:after="160" w:line="259" w:lineRule="auto"/>
        <w:jc w:val="left"/>
      </w:pPr>
    </w:p>
    <w:p w14:paraId="15C2AD51" w14:textId="7C3D43A0" w:rsidR="00E13E09" w:rsidRDefault="00E13E09" w:rsidP="00E13E09">
      <w:pPr>
        <w:pStyle w:val="Heading2"/>
      </w:pPr>
      <w:r>
        <w:t xml:space="preserve">5. Scope of this policy </w:t>
      </w:r>
    </w:p>
    <w:p w14:paraId="06F3526E" w14:textId="555845CA" w:rsidR="00E13E09" w:rsidRDefault="00E13E09" w:rsidP="00E13E09">
      <w:pPr>
        <w:spacing w:after="160" w:line="259" w:lineRule="auto"/>
        <w:jc w:val="left"/>
      </w:pPr>
      <w:r>
        <w:t xml:space="preserve">The enquiries and appeals process </w:t>
      </w:r>
      <w:proofErr w:type="gramStart"/>
      <w:r>
        <w:t>is</w:t>
      </w:r>
      <w:proofErr w:type="gramEnd"/>
      <w:r>
        <w:t xml:space="preserve"> in two stages:</w:t>
      </w:r>
    </w:p>
    <w:p w14:paraId="3FADE894" w14:textId="77777777" w:rsidR="00E13E09" w:rsidRDefault="00E13E09" w:rsidP="00E13E09">
      <w:pPr>
        <w:spacing w:after="160" w:line="259" w:lineRule="auto"/>
        <w:jc w:val="left"/>
      </w:pPr>
      <w:r>
        <w:t xml:space="preserve">Stage one, The Retrofit Academy will consider enquiries about decisions made regarding: </w:t>
      </w:r>
    </w:p>
    <w:p w14:paraId="0DC04C76" w14:textId="078A988A" w:rsidR="00E13E09" w:rsidRDefault="00E13E09" w:rsidP="00800BB4">
      <w:pPr>
        <w:pStyle w:val="ListParagraph"/>
        <w:numPr>
          <w:ilvl w:val="0"/>
          <w:numId w:val="2"/>
        </w:numPr>
        <w:spacing w:after="160" w:line="259" w:lineRule="auto"/>
        <w:jc w:val="left"/>
      </w:pPr>
      <w:r>
        <w:t>Assessment</w:t>
      </w:r>
    </w:p>
    <w:p w14:paraId="2542046A" w14:textId="081A749E" w:rsidR="00E13E09" w:rsidRDefault="00E13E09" w:rsidP="00800BB4">
      <w:pPr>
        <w:pStyle w:val="ListParagraph"/>
        <w:numPr>
          <w:ilvl w:val="0"/>
          <w:numId w:val="2"/>
        </w:numPr>
        <w:spacing w:after="160" w:line="259" w:lineRule="auto"/>
        <w:jc w:val="left"/>
      </w:pPr>
      <w:r>
        <w:t>Teaching</w:t>
      </w:r>
    </w:p>
    <w:p w14:paraId="70B01D2A" w14:textId="4C146DCF" w:rsidR="00E13E09" w:rsidRDefault="00E13E09" w:rsidP="00800BB4">
      <w:pPr>
        <w:pStyle w:val="ListParagraph"/>
        <w:numPr>
          <w:ilvl w:val="0"/>
          <w:numId w:val="2"/>
        </w:numPr>
        <w:spacing w:after="160" w:line="259" w:lineRule="auto"/>
        <w:jc w:val="left"/>
      </w:pPr>
      <w:r>
        <w:t>Reasonable Adjustments and Special Considerations; and</w:t>
      </w:r>
    </w:p>
    <w:p w14:paraId="2F5BB91D" w14:textId="20057008" w:rsidR="00E13E09" w:rsidRDefault="00E13E09" w:rsidP="00800BB4">
      <w:pPr>
        <w:pStyle w:val="ListParagraph"/>
        <w:numPr>
          <w:ilvl w:val="0"/>
          <w:numId w:val="2"/>
        </w:numPr>
        <w:spacing w:after="160" w:line="259" w:lineRule="auto"/>
        <w:jc w:val="left"/>
      </w:pPr>
      <w:r>
        <w:t xml:space="preserve">Malpractice and Maladministration. </w:t>
      </w:r>
    </w:p>
    <w:p w14:paraId="6CD953E4" w14:textId="77777777" w:rsidR="00E13E09" w:rsidRDefault="00E13E09" w:rsidP="00E13E09">
      <w:pPr>
        <w:spacing w:after="160" w:line="259" w:lineRule="auto"/>
        <w:jc w:val="left"/>
      </w:pPr>
    </w:p>
    <w:p w14:paraId="6874412B" w14:textId="77777777" w:rsidR="00E13E09" w:rsidRDefault="00E13E09" w:rsidP="00E13E09">
      <w:pPr>
        <w:spacing w:after="160" w:line="259" w:lineRule="auto"/>
        <w:jc w:val="left"/>
      </w:pPr>
      <w:r>
        <w:t xml:space="preserve">Stage two is the formal appeals stage and only decisions regarding: </w:t>
      </w:r>
    </w:p>
    <w:p w14:paraId="4EF50BD3" w14:textId="1435C7F9" w:rsidR="00E13E09" w:rsidRDefault="00E13E09" w:rsidP="00800BB4">
      <w:pPr>
        <w:pStyle w:val="ListParagraph"/>
        <w:numPr>
          <w:ilvl w:val="0"/>
          <w:numId w:val="3"/>
        </w:numPr>
        <w:spacing w:after="160" w:line="259" w:lineRule="auto"/>
        <w:jc w:val="left"/>
      </w:pPr>
      <w:r>
        <w:t>Assessment</w:t>
      </w:r>
    </w:p>
    <w:p w14:paraId="29D38B80" w14:textId="76BAD86C" w:rsidR="00E13E09" w:rsidRDefault="00E13E09" w:rsidP="00800BB4">
      <w:pPr>
        <w:pStyle w:val="ListParagraph"/>
        <w:numPr>
          <w:ilvl w:val="0"/>
          <w:numId w:val="3"/>
        </w:numPr>
        <w:spacing w:after="160" w:line="259" w:lineRule="auto"/>
        <w:jc w:val="left"/>
      </w:pPr>
      <w:r>
        <w:t xml:space="preserve">Reasonable Adjustments and Special Considerations; and </w:t>
      </w:r>
    </w:p>
    <w:p w14:paraId="339B6BEB" w14:textId="1822F060" w:rsidR="00E13E09" w:rsidRDefault="00E13E09" w:rsidP="00800BB4">
      <w:pPr>
        <w:pStyle w:val="ListParagraph"/>
        <w:numPr>
          <w:ilvl w:val="0"/>
          <w:numId w:val="3"/>
        </w:numPr>
        <w:spacing w:after="160" w:line="259" w:lineRule="auto"/>
        <w:jc w:val="left"/>
      </w:pPr>
      <w:r>
        <w:t xml:space="preserve">Malpractice and Maladministration. </w:t>
      </w:r>
    </w:p>
    <w:p w14:paraId="6C87D59C" w14:textId="77777777" w:rsidR="00E13E09" w:rsidRDefault="00E13E09" w:rsidP="00E13E09">
      <w:pPr>
        <w:spacing w:after="160" w:line="259" w:lineRule="auto"/>
        <w:jc w:val="left"/>
      </w:pPr>
    </w:p>
    <w:p w14:paraId="321AA733" w14:textId="77777777" w:rsidR="00E13E09" w:rsidRDefault="00E13E09" w:rsidP="00E13E09">
      <w:pPr>
        <w:pStyle w:val="Heading3"/>
      </w:pPr>
      <w:r>
        <w:t xml:space="preserve">Note: </w:t>
      </w:r>
    </w:p>
    <w:p w14:paraId="438D2E29" w14:textId="77777777" w:rsidR="00E13E09" w:rsidRDefault="00E13E09" w:rsidP="00E13E09">
      <w:pPr>
        <w:spacing w:after="160" w:line="259" w:lineRule="auto"/>
        <w:jc w:val="left"/>
      </w:pPr>
      <w:r>
        <w:t xml:space="preserve">Where the regulators notify TRA of failures that have been discovered in the assessment process of a TRA Awarding </w:t>
      </w:r>
      <w:proofErr w:type="spellStart"/>
      <w:r>
        <w:t>Organisation</w:t>
      </w:r>
      <w:proofErr w:type="spellEnd"/>
      <w:r>
        <w:t xml:space="preserve">, TRA will review whether a similar failure could affect its own assessment processes and arrangements. In this instance, where TRA must adjust assessment decisions, there will be no appeals process. </w:t>
      </w:r>
    </w:p>
    <w:p w14:paraId="1A30C48C" w14:textId="0B3297EC" w:rsidR="00E13E09" w:rsidRDefault="00E13E09" w:rsidP="00E13E09">
      <w:pPr>
        <w:spacing w:after="160" w:line="259" w:lineRule="auto"/>
        <w:jc w:val="left"/>
      </w:pPr>
    </w:p>
    <w:p w14:paraId="2EFAF62D" w14:textId="77777777" w:rsidR="00E13E09" w:rsidRDefault="00E13E09" w:rsidP="00E13E09">
      <w:pPr>
        <w:spacing w:after="160" w:line="259" w:lineRule="auto"/>
        <w:jc w:val="left"/>
      </w:pPr>
    </w:p>
    <w:p w14:paraId="43CE876A" w14:textId="6CC2F416" w:rsidR="00E13E09" w:rsidRDefault="00E13E09" w:rsidP="00E13E09">
      <w:pPr>
        <w:pStyle w:val="Heading2"/>
      </w:pPr>
      <w:r>
        <w:lastRenderedPageBreak/>
        <w:t xml:space="preserve">6. The Enquiries and Appeals Process </w:t>
      </w:r>
    </w:p>
    <w:p w14:paraId="652DBE0E" w14:textId="77777777" w:rsidR="00E13E09" w:rsidRDefault="00E13E09" w:rsidP="00E13E09">
      <w:pPr>
        <w:spacing w:after="160" w:line="259" w:lineRule="auto"/>
        <w:jc w:val="left"/>
      </w:pPr>
      <w:r>
        <w:t xml:space="preserve">Appellants have 20 working days from the date they were informed of the decision, including assessment results, to make an enquiry; so, learners and TRA Centre staff are advised to retain all evidence of achievement until results are confirmed. </w:t>
      </w:r>
    </w:p>
    <w:p w14:paraId="26E1030B" w14:textId="77777777" w:rsidR="00E13E09" w:rsidRDefault="00E13E09" w:rsidP="00E13E09">
      <w:pPr>
        <w:spacing w:after="160" w:line="259" w:lineRule="auto"/>
        <w:jc w:val="left"/>
      </w:pPr>
    </w:p>
    <w:p w14:paraId="7533CF31" w14:textId="12FCCB50" w:rsidR="00E13E09" w:rsidRDefault="00E13E09" w:rsidP="00E13E09">
      <w:pPr>
        <w:pStyle w:val="Heading3"/>
      </w:pPr>
      <w:r>
        <w:t xml:space="preserve">6.1 Before making the Enquiry </w:t>
      </w:r>
    </w:p>
    <w:p w14:paraId="2D187614" w14:textId="071076BC" w:rsidR="00E13E09" w:rsidRDefault="00E13E09" w:rsidP="00E13E09">
      <w:pPr>
        <w:spacing w:after="160" w:line="259" w:lineRule="auto"/>
        <w:jc w:val="left"/>
      </w:pPr>
      <w:r>
        <w:t xml:space="preserve">Assuming the learner is not satisfied with TRA’s internal resolution the learner has the right to appeal to the relevant Awarding </w:t>
      </w:r>
      <w:proofErr w:type="spellStart"/>
      <w:r>
        <w:t>Organisation</w:t>
      </w:r>
      <w:proofErr w:type="spellEnd"/>
      <w:r>
        <w:t>. This should be conducted by TRA in the first instance.</w:t>
      </w:r>
    </w:p>
    <w:p w14:paraId="4764A622" w14:textId="1DA7C664" w:rsidR="00E13E09" w:rsidRDefault="00E13E09" w:rsidP="00E13E09">
      <w:pPr>
        <w:spacing w:after="160" w:line="259" w:lineRule="auto"/>
        <w:jc w:val="left"/>
      </w:pPr>
      <w:r>
        <w:t xml:space="preserve">Where TRA Centre staff enquire on behalf of a learner (to an Awarding </w:t>
      </w:r>
      <w:proofErr w:type="spellStart"/>
      <w:r>
        <w:t>Organisation</w:t>
      </w:r>
      <w:proofErr w:type="spellEnd"/>
      <w:r>
        <w:t xml:space="preserve">) they must ensure that the written permission of the learner concerned is obtained, as investigations may result in final achievements going down as well as up. </w:t>
      </w:r>
    </w:p>
    <w:p w14:paraId="50924F8D" w14:textId="4872B7BB" w:rsidR="00E13E09" w:rsidRDefault="00E13E09" w:rsidP="00E13E09">
      <w:pPr>
        <w:spacing w:after="160" w:line="259" w:lineRule="auto"/>
        <w:jc w:val="left"/>
      </w:pPr>
      <w:r>
        <w:t xml:space="preserve">Learners who wish to enquire about their assessment results, or about a related decision, should be supported by TRA Centre staff, and should have exhausted TRA’s own appeals process before approaching the Awarding </w:t>
      </w:r>
      <w:proofErr w:type="spellStart"/>
      <w:r>
        <w:t>Organisation</w:t>
      </w:r>
      <w:proofErr w:type="spellEnd"/>
      <w:r>
        <w:t>.</w:t>
      </w:r>
    </w:p>
    <w:p w14:paraId="3A15EAE6" w14:textId="73FF4CC2" w:rsidR="00E13E09" w:rsidRDefault="00E13E09" w:rsidP="00E13E09">
      <w:pPr>
        <w:spacing w:after="160" w:line="259" w:lineRule="auto"/>
        <w:jc w:val="left"/>
      </w:pPr>
      <w:r>
        <w:t xml:space="preserve">Learners must provide TRA with evidence that they have first gone through their appeals process. It is expected that learners will only contact the Awarding </w:t>
      </w:r>
      <w:proofErr w:type="spellStart"/>
      <w:r>
        <w:t>Organisation</w:t>
      </w:r>
      <w:proofErr w:type="spellEnd"/>
      <w:r>
        <w:t xml:space="preserve"> directly in exceptional circumstances.  </w:t>
      </w:r>
    </w:p>
    <w:p w14:paraId="75E14D3F" w14:textId="77777777" w:rsidR="00E13E09" w:rsidRDefault="00E13E09" w:rsidP="00E13E09">
      <w:pPr>
        <w:spacing w:after="160" w:line="259" w:lineRule="auto"/>
        <w:jc w:val="left"/>
      </w:pPr>
    </w:p>
    <w:p w14:paraId="5F5D65F7" w14:textId="77777777" w:rsidR="00E13E09" w:rsidRDefault="00E13E09" w:rsidP="00E13E09">
      <w:pPr>
        <w:pStyle w:val="Heading3"/>
      </w:pPr>
      <w:r>
        <w:t xml:space="preserve">6.2 Making the Enquiry to an Awarding </w:t>
      </w:r>
      <w:proofErr w:type="spellStart"/>
      <w:r>
        <w:t>Organisation</w:t>
      </w:r>
      <w:proofErr w:type="spellEnd"/>
    </w:p>
    <w:p w14:paraId="168813F3" w14:textId="77777777" w:rsidR="00E13E09" w:rsidRDefault="00E13E09" w:rsidP="00800BB4">
      <w:pPr>
        <w:pStyle w:val="ListParagraph"/>
        <w:numPr>
          <w:ilvl w:val="0"/>
          <w:numId w:val="4"/>
        </w:numPr>
        <w:spacing w:after="160" w:line="259" w:lineRule="auto"/>
        <w:jc w:val="left"/>
      </w:pPr>
      <w:r>
        <w:t xml:space="preserve">An enquiry should be made in writing, supplying the following information: </w:t>
      </w:r>
    </w:p>
    <w:p w14:paraId="7D720AE5" w14:textId="656713FF" w:rsidR="00E13E09" w:rsidRDefault="00E13E09" w:rsidP="00800BB4">
      <w:pPr>
        <w:pStyle w:val="ListParagraph"/>
        <w:numPr>
          <w:ilvl w:val="0"/>
          <w:numId w:val="4"/>
        </w:numPr>
        <w:spacing w:after="160" w:line="259" w:lineRule="auto"/>
        <w:jc w:val="left"/>
      </w:pPr>
      <w:r>
        <w:t>Learner’s name and TRA registration number</w:t>
      </w:r>
    </w:p>
    <w:p w14:paraId="1B18E72F" w14:textId="7817516D" w:rsidR="00E13E09" w:rsidRDefault="00E13E09" w:rsidP="00800BB4">
      <w:pPr>
        <w:pStyle w:val="ListParagraph"/>
        <w:numPr>
          <w:ilvl w:val="0"/>
          <w:numId w:val="4"/>
        </w:numPr>
        <w:spacing w:after="160" w:line="259" w:lineRule="auto"/>
        <w:jc w:val="left"/>
      </w:pPr>
      <w:r>
        <w:t>Date(s) the learner received notification of The Retrofit Academy’s decision</w:t>
      </w:r>
    </w:p>
    <w:p w14:paraId="2569B072" w14:textId="3C5F88BF" w:rsidR="00E13E09" w:rsidRDefault="00E13E09" w:rsidP="00800BB4">
      <w:pPr>
        <w:pStyle w:val="ListParagraph"/>
        <w:numPr>
          <w:ilvl w:val="0"/>
          <w:numId w:val="4"/>
        </w:numPr>
        <w:spacing w:after="160" w:line="259" w:lineRule="auto"/>
        <w:jc w:val="left"/>
      </w:pPr>
      <w:r>
        <w:t>Title and number of the Retrofit Academy qualification affected, or nature of service affected (if appropriate)</w:t>
      </w:r>
    </w:p>
    <w:p w14:paraId="62A2CBFF" w14:textId="0402883A" w:rsidR="00E13E09" w:rsidRDefault="00E13E09" w:rsidP="00800BB4">
      <w:pPr>
        <w:pStyle w:val="ListParagraph"/>
        <w:numPr>
          <w:ilvl w:val="0"/>
          <w:numId w:val="4"/>
        </w:numPr>
        <w:spacing w:after="160" w:line="259" w:lineRule="auto"/>
        <w:jc w:val="left"/>
      </w:pPr>
      <w:r>
        <w:t>Full nature of the enquiry</w:t>
      </w:r>
    </w:p>
    <w:p w14:paraId="1A78D386" w14:textId="18E7E245" w:rsidR="00E13E09" w:rsidRDefault="00E13E09" w:rsidP="00800BB4">
      <w:pPr>
        <w:pStyle w:val="ListParagraph"/>
        <w:numPr>
          <w:ilvl w:val="0"/>
          <w:numId w:val="4"/>
        </w:numPr>
        <w:spacing w:after="160" w:line="259" w:lineRule="auto"/>
        <w:jc w:val="left"/>
      </w:pPr>
      <w:r>
        <w:t xml:space="preserve">Contents and outcome of any investigation carried out by you relating to the issue. </w:t>
      </w:r>
    </w:p>
    <w:p w14:paraId="28578603" w14:textId="6C73373A" w:rsidR="00E13E09" w:rsidRDefault="00E13E09" w:rsidP="00E13E09">
      <w:pPr>
        <w:spacing w:after="160" w:line="259" w:lineRule="auto"/>
        <w:jc w:val="left"/>
      </w:pPr>
    </w:p>
    <w:p w14:paraId="1B1A9D4A" w14:textId="77777777" w:rsidR="00A72771" w:rsidRDefault="00A72771" w:rsidP="00E13E09">
      <w:pPr>
        <w:spacing w:after="160" w:line="259" w:lineRule="auto"/>
        <w:jc w:val="left"/>
      </w:pPr>
    </w:p>
    <w:p w14:paraId="284783EF" w14:textId="2368A8CC" w:rsidR="00E13E09" w:rsidRDefault="00E13E09" w:rsidP="00A72771">
      <w:pPr>
        <w:pStyle w:val="Heading3"/>
      </w:pPr>
      <w:r>
        <w:lastRenderedPageBreak/>
        <w:t xml:space="preserve">6.3 During the enquiry </w:t>
      </w:r>
    </w:p>
    <w:p w14:paraId="5C0FBDE5" w14:textId="01205D06" w:rsidR="00E13E09" w:rsidRDefault="00E13E09" w:rsidP="00E13E09">
      <w:pPr>
        <w:spacing w:after="160" w:line="259" w:lineRule="auto"/>
        <w:jc w:val="left"/>
      </w:pPr>
      <w:r>
        <w:t xml:space="preserve">Upon receipt of all enquiries TRA will acknowledge receipt of the enquiry within 2 working days and will undertake an initial, informal assessment of the documentation to ensure the application is complete, within scope and to ascertain if the issue can be resolved. </w:t>
      </w:r>
    </w:p>
    <w:p w14:paraId="6A2E5242" w14:textId="519D6A86" w:rsidR="00E13E09" w:rsidRDefault="00E13E09" w:rsidP="00E13E09">
      <w:pPr>
        <w:spacing w:after="160" w:line="259" w:lineRule="auto"/>
        <w:jc w:val="left"/>
      </w:pPr>
      <w:r>
        <w:t xml:space="preserve">A review of the decision will be undertaken by the TRA quality team (IQA and assessor) to ensure procedures have been applied fairly, appropriately, and consistently and in line with TRA policies. </w:t>
      </w:r>
    </w:p>
    <w:p w14:paraId="0E16A93D" w14:textId="77777777" w:rsidR="00E13E09" w:rsidRDefault="00E13E09" w:rsidP="00E13E09">
      <w:pPr>
        <w:spacing w:after="160" w:line="259" w:lineRule="auto"/>
        <w:jc w:val="left"/>
      </w:pPr>
      <w:r>
        <w:t xml:space="preserve">Where the enquiry is regarding an assessment decision, a second Internal Quality Assurer (Head of Qualifications and learning) will review the original decision. Where the second reviewer overturns the decision of the first review, TRA will amend the result, reclaim any certificates issued and generate a new certificate where required. </w:t>
      </w:r>
    </w:p>
    <w:p w14:paraId="166734EC" w14:textId="77777777" w:rsidR="00E13E09" w:rsidRDefault="00E13E09" w:rsidP="00E13E09">
      <w:pPr>
        <w:spacing w:after="160" w:line="259" w:lineRule="auto"/>
        <w:jc w:val="left"/>
      </w:pPr>
    </w:p>
    <w:p w14:paraId="1065F836" w14:textId="77777777" w:rsidR="00E13E09" w:rsidRDefault="00E13E09" w:rsidP="00E13E09">
      <w:pPr>
        <w:spacing w:after="160" w:line="259" w:lineRule="auto"/>
        <w:jc w:val="left"/>
      </w:pPr>
      <w:r>
        <w:t xml:space="preserve">Enquiry decisions will be reported to the relevant Awarding </w:t>
      </w:r>
      <w:proofErr w:type="spellStart"/>
      <w:r>
        <w:t>Organisation’s</w:t>
      </w:r>
      <w:proofErr w:type="spellEnd"/>
      <w:r>
        <w:t xml:space="preserve"> committee.</w:t>
      </w:r>
    </w:p>
    <w:p w14:paraId="32EFE51E" w14:textId="77777777" w:rsidR="00E13E09" w:rsidRDefault="00E13E09" w:rsidP="00E13E09">
      <w:pPr>
        <w:spacing w:after="160" w:line="259" w:lineRule="auto"/>
        <w:jc w:val="left"/>
      </w:pPr>
    </w:p>
    <w:p w14:paraId="772BBDC3" w14:textId="6FD01A62" w:rsidR="00E13E09" w:rsidRDefault="00E13E09" w:rsidP="00A72771">
      <w:pPr>
        <w:pStyle w:val="Heading3"/>
      </w:pPr>
      <w:r>
        <w:t xml:space="preserve">6.4 Following the Enquiry </w:t>
      </w:r>
    </w:p>
    <w:p w14:paraId="1C821455" w14:textId="1D9110DF" w:rsidR="00E13E09" w:rsidRDefault="00E13E09" w:rsidP="00E13E09">
      <w:pPr>
        <w:spacing w:after="160" w:line="259" w:lineRule="auto"/>
        <w:jc w:val="left"/>
      </w:pPr>
      <w:r>
        <w:t xml:space="preserve">Decisions following an enquiry will be fed back to the appellant within a further 8 working days. </w:t>
      </w:r>
    </w:p>
    <w:p w14:paraId="4552C091" w14:textId="77777777" w:rsidR="00E13E09" w:rsidRDefault="00E13E09" w:rsidP="00E13E09">
      <w:pPr>
        <w:spacing w:after="160" w:line="259" w:lineRule="auto"/>
        <w:jc w:val="left"/>
      </w:pPr>
      <w:r>
        <w:t xml:space="preserve">Where the appellant does not accept a decision following an enquiry and that decision relates to: </w:t>
      </w:r>
    </w:p>
    <w:p w14:paraId="12B263A7" w14:textId="17489233" w:rsidR="00E13E09" w:rsidRDefault="00E13E09" w:rsidP="00800BB4">
      <w:pPr>
        <w:pStyle w:val="ListParagraph"/>
        <w:numPr>
          <w:ilvl w:val="0"/>
          <w:numId w:val="5"/>
        </w:numPr>
        <w:spacing w:after="160" w:line="259" w:lineRule="auto"/>
        <w:jc w:val="left"/>
      </w:pPr>
      <w:r>
        <w:t>Assessment</w:t>
      </w:r>
    </w:p>
    <w:p w14:paraId="60A5C380" w14:textId="4278F8B0" w:rsidR="00E13E09" w:rsidRDefault="00E13E09" w:rsidP="00800BB4">
      <w:pPr>
        <w:pStyle w:val="ListParagraph"/>
        <w:numPr>
          <w:ilvl w:val="0"/>
          <w:numId w:val="5"/>
        </w:numPr>
        <w:spacing w:after="160" w:line="259" w:lineRule="auto"/>
        <w:jc w:val="left"/>
      </w:pPr>
      <w:r>
        <w:t xml:space="preserve">Reasonable Adjustments and Special Considerations; or </w:t>
      </w:r>
    </w:p>
    <w:p w14:paraId="78B34B22" w14:textId="44E4755A" w:rsidR="00E13E09" w:rsidRDefault="00E13E09" w:rsidP="00800BB4">
      <w:pPr>
        <w:pStyle w:val="ListParagraph"/>
        <w:numPr>
          <w:ilvl w:val="0"/>
          <w:numId w:val="5"/>
        </w:numPr>
        <w:spacing w:after="160" w:line="259" w:lineRule="auto"/>
        <w:jc w:val="left"/>
      </w:pPr>
      <w:r>
        <w:t xml:space="preserve">Malpractice and Maladministration. </w:t>
      </w:r>
    </w:p>
    <w:p w14:paraId="11565B01" w14:textId="77777777" w:rsidR="00E13E09" w:rsidRDefault="00E13E09" w:rsidP="00E13E09">
      <w:pPr>
        <w:spacing w:after="160" w:line="259" w:lineRule="auto"/>
        <w:jc w:val="left"/>
      </w:pPr>
      <w:r>
        <w:t xml:space="preserve">they may proceed to the formal appeals stage. All appellants will be informed of the relevant fee to take a case to the formal appeals stage. </w:t>
      </w:r>
    </w:p>
    <w:p w14:paraId="38EDEE62" w14:textId="77777777" w:rsidR="00E13E09" w:rsidRDefault="00E13E09" w:rsidP="00E13E09">
      <w:pPr>
        <w:spacing w:after="160" w:line="259" w:lineRule="auto"/>
        <w:jc w:val="left"/>
      </w:pPr>
    </w:p>
    <w:p w14:paraId="794AB497" w14:textId="0B76D55D" w:rsidR="00E13E09" w:rsidRDefault="00E13E09" w:rsidP="00A72771">
      <w:pPr>
        <w:pStyle w:val="Heading3"/>
      </w:pPr>
      <w:r>
        <w:t xml:space="preserve">6.5 Stage two - Formal Appeal </w:t>
      </w:r>
    </w:p>
    <w:p w14:paraId="41FEEECE" w14:textId="77777777" w:rsidR="00E13E09" w:rsidRDefault="00E13E09" w:rsidP="00E13E09">
      <w:pPr>
        <w:spacing w:after="160" w:line="259" w:lineRule="auto"/>
        <w:jc w:val="left"/>
      </w:pPr>
      <w:r>
        <w:t xml:space="preserve">Appellants have 10 working days to appeal to the Awarding </w:t>
      </w:r>
      <w:proofErr w:type="spellStart"/>
      <w:r>
        <w:t>Organisation</w:t>
      </w:r>
      <w:proofErr w:type="spellEnd"/>
      <w:r>
        <w:t xml:space="preserve"> following a decision made at the enquiry stage and to pay any required fees. The request to go to appeal must be made in writing, either by letter or email. </w:t>
      </w:r>
    </w:p>
    <w:p w14:paraId="6C1C28AE" w14:textId="77777777" w:rsidR="00E13E09" w:rsidRDefault="00E13E09" w:rsidP="00E13E09">
      <w:pPr>
        <w:spacing w:after="160" w:line="259" w:lineRule="auto"/>
        <w:jc w:val="left"/>
      </w:pPr>
    </w:p>
    <w:p w14:paraId="447CD49A" w14:textId="68E41831" w:rsidR="00E13E09" w:rsidRDefault="00E13E09" w:rsidP="00E13E09">
      <w:pPr>
        <w:spacing w:after="160" w:line="259" w:lineRule="auto"/>
        <w:jc w:val="left"/>
      </w:pPr>
      <w:r>
        <w:lastRenderedPageBreak/>
        <w:t xml:space="preserve">Awarding </w:t>
      </w:r>
      <w:proofErr w:type="spellStart"/>
      <w:r>
        <w:t>Organisations</w:t>
      </w:r>
      <w:proofErr w:type="spellEnd"/>
      <w:r>
        <w:t xml:space="preserve"> will usually aim to complete the appeals process within 20 working days of receipt of this notification. </w:t>
      </w:r>
    </w:p>
    <w:p w14:paraId="03F4FC81" w14:textId="77777777" w:rsidR="00E13E09" w:rsidRDefault="00E13E09" w:rsidP="00E13E09">
      <w:pPr>
        <w:spacing w:after="160" w:line="259" w:lineRule="auto"/>
        <w:jc w:val="left"/>
      </w:pPr>
      <w:r>
        <w:t xml:space="preserve">A full review of the original decision and outcome of the enquiry will take place which will consider all the evidence provided and will determine whether relevant TRA procedures have been applied fairly, appropriately, and consistently in line with TRA policy. </w:t>
      </w:r>
    </w:p>
    <w:p w14:paraId="68878B32" w14:textId="77777777" w:rsidR="00E13E09" w:rsidRDefault="00E13E09" w:rsidP="00E13E09">
      <w:pPr>
        <w:spacing w:after="160" w:line="259" w:lineRule="auto"/>
        <w:jc w:val="left"/>
      </w:pPr>
    </w:p>
    <w:p w14:paraId="5326C985" w14:textId="1A286366" w:rsidR="00E13E09" w:rsidRDefault="00E13E09" w:rsidP="00A72771">
      <w:pPr>
        <w:pStyle w:val="Heading3"/>
        <w:tabs>
          <w:tab w:val="left" w:pos="3840"/>
        </w:tabs>
      </w:pPr>
      <w:r>
        <w:t xml:space="preserve">6.6 Following the appeal </w:t>
      </w:r>
      <w:r w:rsidR="00A72771">
        <w:tab/>
      </w:r>
    </w:p>
    <w:p w14:paraId="120DE091" w14:textId="77777777" w:rsidR="00E13E09" w:rsidRDefault="00E13E09" w:rsidP="00E13E09">
      <w:pPr>
        <w:spacing w:after="160" w:line="259" w:lineRule="auto"/>
        <w:jc w:val="left"/>
      </w:pPr>
      <w:r>
        <w:t xml:space="preserve">The Awarding </w:t>
      </w:r>
      <w:proofErr w:type="spellStart"/>
      <w:r>
        <w:t>Organisation</w:t>
      </w:r>
      <w:proofErr w:type="spellEnd"/>
      <w:r>
        <w:t xml:space="preserve"> will write to TRA with details of the decision to either: </w:t>
      </w:r>
    </w:p>
    <w:p w14:paraId="1D364AF7" w14:textId="3CE89110" w:rsidR="00E13E09" w:rsidRDefault="00E13E09" w:rsidP="00800BB4">
      <w:pPr>
        <w:pStyle w:val="ListParagraph"/>
        <w:numPr>
          <w:ilvl w:val="0"/>
          <w:numId w:val="6"/>
        </w:numPr>
        <w:spacing w:after="160" w:line="259" w:lineRule="auto"/>
        <w:jc w:val="left"/>
      </w:pPr>
      <w:r>
        <w:t xml:space="preserve">Amend the original decision </w:t>
      </w:r>
      <w:r w:rsidR="00A72771">
        <w:t>considering</w:t>
      </w:r>
      <w:r>
        <w:t xml:space="preserve"> a review of any new rationale/evidence put forward. </w:t>
      </w:r>
    </w:p>
    <w:p w14:paraId="46E6A1E6" w14:textId="31DBC0C9" w:rsidR="00E13E09" w:rsidRDefault="00E13E09" w:rsidP="00800BB4">
      <w:pPr>
        <w:pStyle w:val="ListParagraph"/>
        <w:numPr>
          <w:ilvl w:val="0"/>
          <w:numId w:val="6"/>
        </w:numPr>
        <w:spacing w:after="160" w:line="259" w:lineRule="auto"/>
        <w:jc w:val="left"/>
      </w:pPr>
      <w:r>
        <w:t xml:space="preserve">To confirm the original decision and provide a rationale. </w:t>
      </w:r>
    </w:p>
    <w:p w14:paraId="0F71F3CF" w14:textId="77777777" w:rsidR="00E13E09" w:rsidRDefault="00E13E09" w:rsidP="00E13E09">
      <w:pPr>
        <w:spacing w:after="160" w:line="259" w:lineRule="auto"/>
        <w:jc w:val="left"/>
      </w:pPr>
      <w:r>
        <w:t xml:space="preserve">If the TRA or learner is still dissatisfied with the outcome at this stage, they are entitled to raise the matter with the relevant qualification regulator (e.g., </w:t>
      </w:r>
      <w:proofErr w:type="spellStart"/>
      <w:r>
        <w:t>Ofqual</w:t>
      </w:r>
      <w:proofErr w:type="spellEnd"/>
      <w:r>
        <w:t xml:space="preserve"> in England). </w:t>
      </w:r>
    </w:p>
    <w:p w14:paraId="21A2F929" w14:textId="77777777" w:rsidR="00E13E09" w:rsidRDefault="00E13E09" w:rsidP="00E13E09">
      <w:pPr>
        <w:spacing w:after="160" w:line="259" w:lineRule="auto"/>
        <w:jc w:val="left"/>
      </w:pPr>
    </w:p>
    <w:p w14:paraId="043D4CC6" w14:textId="77777777" w:rsidR="00E13E09" w:rsidRDefault="00E13E09" w:rsidP="00A72771">
      <w:pPr>
        <w:pStyle w:val="Heading3"/>
      </w:pPr>
      <w:r>
        <w:t xml:space="preserve">6.7 Successful appeals and/or issues brought to our attention by </w:t>
      </w:r>
      <w:proofErr w:type="spellStart"/>
      <w:r>
        <w:t>Ofqual</w:t>
      </w:r>
      <w:proofErr w:type="spellEnd"/>
      <w:r>
        <w:t xml:space="preserve"> </w:t>
      </w:r>
    </w:p>
    <w:p w14:paraId="0EC32057" w14:textId="77777777" w:rsidR="00E13E09" w:rsidRDefault="00E13E09" w:rsidP="00E13E09">
      <w:pPr>
        <w:spacing w:after="160" w:line="259" w:lineRule="auto"/>
        <w:jc w:val="left"/>
      </w:pPr>
      <w:r>
        <w:t xml:space="preserve">In situations where an appeal has been successful, or where an investigation following notification from </w:t>
      </w:r>
      <w:proofErr w:type="spellStart"/>
      <w:r>
        <w:t>Ofqual</w:t>
      </w:r>
      <w:proofErr w:type="spellEnd"/>
      <w:r>
        <w:t xml:space="preserve"> or TRA Awarding Body indicates a failure in our processes, TRA will give due consideration to the outcome and will take appropriate actions such as: </w:t>
      </w:r>
    </w:p>
    <w:p w14:paraId="6EBC74D5" w14:textId="68518D18" w:rsidR="00E13E09" w:rsidRDefault="00E13E09" w:rsidP="00800BB4">
      <w:pPr>
        <w:pStyle w:val="ListParagraph"/>
        <w:numPr>
          <w:ilvl w:val="0"/>
          <w:numId w:val="7"/>
        </w:numPr>
        <w:spacing w:after="160" w:line="259" w:lineRule="auto"/>
        <w:jc w:val="left"/>
      </w:pPr>
      <w:r>
        <w:t>Identifying any other learners who have been affected and correct or, where it cannot be corrected, mitigate as far as possible the effect of the failure (e.g., and amend the results for the learner(s) affected following an appropriate investigation)</w:t>
      </w:r>
    </w:p>
    <w:p w14:paraId="4EDAF74E" w14:textId="36BFDE38" w:rsidR="00E13E09" w:rsidRDefault="00E13E09" w:rsidP="00800BB4">
      <w:pPr>
        <w:pStyle w:val="ListParagraph"/>
        <w:numPr>
          <w:ilvl w:val="0"/>
          <w:numId w:val="7"/>
        </w:numPr>
        <w:spacing w:after="160" w:line="259" w:lineRule="auto"/>
        <w:jc w:val="left"/>
      </w:pPr>
      <w:r>
        <w:t xml:space="preserve">Reviewing TRA associated processes and policies to ensure that the ‘failure’ does not occur again or mitigate the situation as far as possible if the failure that occurred cannot be corrected. </w:t>
      </w:r>
    </w:p>
    <w:p w14:paraId="414E42C7" w14:textId="77777777" w:rsidR="00E13E09" w:rsidRDefault="00E13E09" w:rsidP="00E13E09">
      <w:pPr>
        <w:spacing w:after="160" w:line="259" w:lineRule="auto"/>
        <w:jc w:val="left"/>
      </w:pPr>
    </w:p>
    <w:p w14:paraId="7264A528" w14:textId="77777777" w:rsidR="00E13E09" w:rsidRDefault="00E13E09" w:rsidP="00E13E09">
      <w:pPr>
        <w:spacing w:after="160" w:line="259" w:lineRule="auto"/>
        <w:jc w:val="left"/>
      </w:pPr>
      <w:r>
        <w:t xml:space="preserve">TRA will also cooperate with any follow-up investigations required by the qualifications regulators and if appropriate agree any remedial action with them. </w:t>
      </w:r>
    </w:p>
    <w:p w14:paraId="1A20D9B5" w14:textId="77777777" w:rsidR="00E13E09" w:rsidRDefault="00E13E09" w:rsidP="00E13E09">
      <w:pPr>
        <w:spacing w:after="160" w:line="259" w:lineRule="auto"/>
        <w:jc w:val="left"/>
      </w:pPr>
    </w:p>
    <w:p w14:paraId="0F17D781" w14:textId="66B248A8" w:rsidR="00E13E09" w:rsidRDefault="00E13E09" w:rsidP="00A72771">
      <w:pPr>
        <w:pStyle w:val="Heading3"/>
        <w:tabs>
          <w:tab w:val="left" w:pos="4500"/>
        </w:tabs>
      </w:pPr>
      <w:r>
        <w:lastRenderedPageBreak/>
        <w:t xml:space="preserve">6.8 Policy Review arrangements </w:t>
      </w:r>
      <w:r w:rsidR="00A72771">
        <w:tab/>
      </w:r>
    </w:p>
    <w:p w14:paraId="26CAADE6" w14:textId="20B3188D" w:rsidR="00671905" w:rsidRDefault="00E13E09" w:rsidP="00E13E09">
      <w:pPr>
        <w:spacing w:after="160" w:line="259" w:lineRule="auto"/>
        <w:jc w:val="left"/>
      </w:pPr>
      <w:r>
        <w:t xml:space="preserve">TRA will review the policy biennially as part of its self-evaluation arrangements and revise it as and when necessary, in response to Awarding </w:t>
      </w:r>
      <w:proofErr w:type="spellStart"/>
      <w:r>
        <w:t>Organisation</w:t>
      </w:r>
      <w:proofErr w:type="spellEnd"/>
      <w:r>
        <w:t xml:space="preserve"> and learner feedback or requests from, or good practice guidance issued by, the regulatory authorities (e.g., to align with any appeals and complaints process established by the regulatory authorities such as </w:t>
      </w:r>
      <w:proofErr w:type="spellStart"/>
      <w:r>
        <w:t>Ofqual</w:t>
      </w:r>
      <w:proofErr w:type="spellEnd"/>
      <w:r>
        <w:t>).</w:t>
      </w:r>
    </w:p>
    <w:p w14:paraId="61F149AF" w14:textId="77777777" w:rsidR="00E53044" w:rsidRDefault="00E53044" w:rsidP="00E53044">
      <w:pPr>
        <w:spacing w:after="160" w:line="259" w:lineRule="auto"/>
        <w:jc w:val="left"/>
      </w:pPr>
    </w:p>
    <w:p w14:paraId="78FB5EAA" w14:textId="77777777" w:rsidR="007F5BF0" w:rsidRDefault="007F5BF0" w:rsidP="007F5BF0">
      <w:pPr>
        <w:pStyle w:val="Heading3"/>
      </w:pPr>
      <w:r>
        <w:t>Contact details</w:t>
      </w:r>
    </w:p>
    <w:p w14:paraId="5E6B98EA" w14:textId="77777777" w:rsidR="007F5BF0" w:rsidRDefault="007F5BF0" w:rsidP="007F5BF0">
      <w:pPr>
        <w:spacing w:after="160" w:line="259" w:lineRule="auto"/>
        <w:jc w:val="left"/>
      </w:pPr>
      <w:r>
        <w:t>Anyone who would like to feedback on this strategy, or have any queries about its content, please contact us on:</w:t>
      </w:r>
    </w:p>
    <w:p w14:paraId="161FC12C" w14:textId="77777777" w:rsidR="007F5BF0" w:rsidRDefault="007F5BF0" w:rsidP="007F5BF0">
      <w:pPr>
        <w:spacing w:after="160" w:line="259" w:lineRule="auto"/>
        <w:jc w:val="left"/>
      </w:pPr>
      <w:r>
        <w:t>T: 0330 055 7629</w:t>
      </w:r>
    </w:p>
    <w:p w14:paraId="218B1C0E" w14:textId="2E00F54E" w:rsidR="007F5BF0" w:rsidRDefault="007F5BF0" w:rsidP="007F5BF0">
      <w:pPr>
        <w:spacing w:after="160" w:line="259" w:lineRule="auto"/>
        <w:jc w:val="left"/>
      </w:pPr>
      <w:r>
        <w:t xml:space="preserve">E: </w:t>
      </w:r>
      <w:r w:rsidR="00FF1DB0">
        <w:t>training</w:t>
      </w:r>
      <w:r>
        <w:t>@retrofitacademy.org</w:t>
      </w:r>
    </w:p>
    <w:p w14:paraId="70BFF9E8" w14:textId="77777777" w:rsidR="007F5BF0" w:rsidRDefault="007F5BF0" w:rsidP="007F5BF0">
      <w:pPr>
        <w:spacing w:after="160" w:line="259" w:lineRule="auto"/>
        <w:jc w:val="left"/>
      </w:pPr>
    </w:p>
    <w:p w14:paraId="0FE33BA9" w14:textId="26F6D387" w:rsidR="007F5BF0" w:rsidRDefault="007F5BF0" w:rsidP="007F5BF0">
      <w:pPr>
        <w:pStyle w:val="Heading3"/>
      </w:pPr>
      <w:r>
        <w:t xml:space="preserve">Related Policies (or </w:t>
      </w:r>
      <w:r w:rsidR="001E72E5">
        <w:t>documentation</w:t>
      </w:r>
      <w:r>
        <w:t>)</w:t>
      </w:r>
    </w:p>
    <w:p w14:paraId="54B6D385" w14:textId="65C6763B" w:rsidR="00A72771" w:rsidRDefault="00A72771" w:rsidP="00800BB4">
      <w:pPr>
        <w:pStyle w:val="ListParagraph"/>
        <w:numPr>
          <w:ilvl w:val="0"/>
          <w:numId w:val="8"/>
        </w:numPr>
        <w:spacing w:after="160" w:line="259" w:lineRule="auto"/>
        <w:jc w:val="left"/>
      </w:pPr>
      <w:r>
        <w:t>Complaints Policy</w:t>
      </w:r>
    </w:p>
    <w:p w14:paraId="04DD8B08" w14:textId="7E778192" w:rsidR="00A72771" w:rsidRDefault="00A72771" w:rsidP="00800BB4">
      <w:pPr>
        <w:pStyle w:val="ListParagraph"/>
        <w:numPr>
          <w:ilvl w:val="0"/>
          <w:numId w:val="8"/>
        </w:numPr>
        <w:spacing w:after="160" w:line="259" w:lineRule="auto"/>
        <w:jc w:val="left"/>
      </w:pPr>
      <w:r>
        <w:t xml:space="preserve">Malpractice and Maladministration Policy </w:t>
      </w:r>
    </w:p>
    <w:p w14:paraId="422B7318" w14:textId="708BB612" w:rsidR="00A72771" w:rsidRDefault="00A72771" w:rsidP="00800BB4">
      <w:pPr>
        <w:pStyle w:val="ListParagraph"/>
        <w:numPr>
          <w:ilvl w:val="0"/>
          <w:numId w:val="8"/>
        </w:numPr>
        <w:spacing w:after="160" w:line="259" w:lineRule="auto"/>
        <w:jc w:val="left"/>
      </w:pPr>
      <w:r>
        <w:t>Plagiarism policy</w:t>
      </w:r>
    </w:p>
    <w:p w14:paraId="17EB3A9C" w14:textId="7E605E69" w:rsidR="00A72771" w:rsidRDefault="00A72771" w:rsidP="00800BB4">
      <w:pPr>
        <w:pStyle w:val="ListParagraph"/>
        <w:numPr>
          <w:ilvl w:val="0"/>
          <w:numId w:val="8"/>
        </w:numPr>
        <w:spacing w:after="160" w:line="259" w:lineRule="auto"/>
        <w:jc w:val="left"/>
      </w:pPr>
      <w:r>
        <w:t xml:space="preserve">Recognition of Prior Learning and Achievement Policy </w:t>
      </w:r>
    </w:p>
    <w:p w14:paraId="0D9D12AC" w14:textId="0F90400A" w:rsidR="009F2A2C" w:rsidRPr="00A72771" w:rsidRDefault="00A72771" w:rsidP="00800BB4">
      <w:pPr>
        <w:pStyle w:val="ListParagraph"/>
        <w:numPr>
          <w:ilvl w:val="0"/>
          <w:numId w:val="8"/>
        </w:numPr>
        <w:spacing w:after="160" w:line="259" w:lineRule="auto"/>
        <w:jc w:val="left"/>
        <w:rPr>
          <w:rFonts w:cs="Arial"/>
          <w:b/>
          <w:bCs/>
        </w:rPr>
      </w:pPr>
      <w:r>
        <w:t>Any other policy that may constitute an appeal.</w:t>
      </w:r>
    </w:p>
    <w:sectPr w:rsidR="009F2A2C" w:rsidRPr="00A72771" w:rsidSect="00E6757D">
      <w:headerReference w:type="even" r:id="rId12"/>
      <w:headerReference w:type="default" r:id="rId13"/>
      <w:footerReference w:type="even" r:id="rId14"/>
      <w:footerReference w:type="default" r:id="rId15"/>
      <w:pgSz w:w="12240" w:h="15840"/>
      <w:pgMar w:top="1440" w:right="1041" w:bottom="1276" w:left="1134" w:header="68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EBE2" w14:textId="77777777" w:rsidR="00ED7A66" w:rsidRDefault="00ED7A66" w:rsidP="00955D67">
      <w:r>
        <w:separator/>
      </w:r>
    </w:p>
  </w:endnote>
  <w:endnote w:type="continuationSeparator" w:id="0">
    <w:p w14:paraId="4E93E0CF" w14:textId="77777777" w:rsidR="00ED7A66" w:rsidRDefault="00ED7A66" w:rsidP="009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utura PT Light">
    <w:altName w:val="Century Gothic"/>
    <w:panose1 w:val="00000000000000000000"/>
    <w:charset w:val="00"/>
    <w:family w:val="swiss"/>
    <w:notTrueType/>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5559"/>
      <w:docPartObj>
        <w:docPartGallery w:val="Page Numbers (Bottom of Page)"/>
        <w:docPartUnique/>
      </w:docPartObj>
    </w:sdtPr>
    <w:sdtEndPr>
      <w:rPr>
        <w:noProof/>
        <w:color w:val="02515D"/>
      </w:rPr>
    </w:sdtEndPr>
    <w:sdtContent>
      <w:p w14:paraId="30F0B100" w14:textId="51F38A7F" w:rsidR="00391304" w:rsidRPr="00391304" w:rsidRDefault="00391304">
        <w:pPr>
          <w:pStyle w:val="Footer"/>
          <w:rPr>
            <w:color w:val="02515D"/>
          </w:rPr>
        </w:pPr>
        <w:r>
          <w:rPr>
            <w:noProof/>
            <w:color w:val="02515D"/>
          </w:rPr>
          <mc:AlternateContent>
            <mc:Choice Requires="wps">
              <w:drawing>
                <wp:anchor distT="0" distB="0" distL="114300" distR="114300" simplePos="0" relativeHeight="251663360" behindDoc="0" locked="0" layoutInCell="1" allowOverlap="1" wp14:anchorId="7F4C8871" wp14:editId="52F52C3C">
                  <wp:simplePos x="0" y="0"/>
                  <wp:positionH relativeFrom="margin">
                    <wp:posOffset>0</wp:posOffset>
                  </wp:positionH>
                  <wp:positionV relativeFrom="paragraph">
                    <wp:posOffset>-143510</wp:posOffset>
                  </wp:positionV>
                  <wp:extent cx="6438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1C0B"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pt" to="50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" strokecolor="#efc102" strokeweight="1.5pt">
                  <v:stroke joinstyle="miter"/>
                  <w10:wrap anchorx="margin"/>
                </v:line>
              </w:pict>
            </mc:Fallback>
          </mc:AlternateContent>
        </w:r>
        <w:r w:rsidRPr="00391304">
          <w:rPr>
            <w:color w:val="02515D"/>
          </w:rPr>
          <w:t xml:space="preserve">Page </w:t>
        </w:r>
        <w:r w:rsidRPr="00391304">
          <w:rPr>
            <w:b/>
            <w:bCs/>
            <w:color w:val="02515D"/>
          </w:rPr>
          <w:t xml:space="preserve">| </w:t>
        </w:r>
        <w:r w:rsidRPr="00391304">
          <w:rPr>
            <w:b/>
            <w:bCs/>
            <w:color w:val="02515D"/>
          </w:rPr>
          <w:fldChar w:fldCharType="begin"/>
        </w:r>
        <w:r w:rsidRPr="00391304">
          <w:rPr>
            <w:b/>
            <w:bCs/>
            <w:color w:val="02515D"/>
          </w:rPr>
          <w:instrText xml:space="preserve"> PAGE   \* MERGEFORMAT </w:instrText>
        </w:r>
        <w:r w:rsidRPr="00391304">
          <w:rPr>
            <w:b/>
            <w:bCs/>
            <w:color w:val="02515D"/>
          </w:rPr>
          <w:fldChar w:fldCharType="separate"/>
        </w:r>
        <w:r w:rsidRPr="00391304">
          <w:rPr>
            <w:b/>
            <w:bCs/>
            <w:noProof/>
            <w:color w:val="02515D"/>
          </w:rPr>
          <w:t>2</w:t>
        </w:r>
        <w:r w:rsidRPr="00391304">
          <w:rPr>
            <w:b/>
            <w:bCs/>
            <w:noProof/>
            <w:color w:val="02515D"/>
          </w:rPr>
          <w:fldChar w:fldCharType="end"/>
        </w:r>
      </w:p>
    </w:sdtContent>
  </w:sdt>
  <w:p w14:paraId="692CDC67" w14:textId="77777777" w:rsidR="0079668C" w:rsidRDefault="0079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515D"/>
      </w:rPr>
      <w:id w:val="1137760567"/>
      <w:docPartObj>
        <w:docPartGallery w:val="Page Numbers (Bottom of Page)"/>
        <w:docPartUnique/>
      </w:docPartObj>
    </w:sdtPr>
    <w:sdtEndPr/>
    <w:sdtContent>
      <w:p w14:paraId="0776E0C6" w14:textId="03DDBC87" w:rsidR="004E3F1E" w:rsidRPr="00AD66E3" w:rsidRDefault="00AD66E3">
        <w:pPr>
          <w:pStyle w:val="Footer"/>
          <w:jc w:val="right"/>
          <w:rPr>
            <w:color w:val="02515D"/>
          </w:rPr>
        </w:pPr>
        <w:r>
          <w:rPr>
            <w:noProof/>
            <w:color w:val="02515D"/>
          </w:rPr>
          <mc:AlternateContent>
            <mc:Choice Requires="wps">
              <w:drawing>
                <wp:anchor distT="0" distB="0" distL="114300" distR="114300" simplePos="0" relativeHeight="251661312" behindDoc="0" locked="0" layoutInCell="1" allowOverlap="1" wp14:anchorId="6C962B15" wp14:editId="073FDCDC">
                  <wp:simplePos x="0" y="0"/>
                  <wp:positionH relativeFrom="column">
                    <wp:posOffset>-15240</wp:posOffset>
                  </wp:positionH>
                  <wp:positionV relativeFrom="paragraph">
                    <wp:posOffset>-144145</wp:posOffset>
                  </wp:positionV>
                  <wp:extent cx="6438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841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505.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" strokecolor="#efc102" strokeweight="1.5pt">
                  <v:stroke joinstyle="miter"/>
                </v:line>
              </w:pict>
            </mc:Fallback>
          </mc:AlternateContent>
        </w:r>
        <w:r w:rsidR="004E3F1E" w:rsidRPr="00AD66E3">
          <w:rPr>
            <w:color w:val="02515D"/>
          </w:rPr>
          <w:t xml:space="preserve">Page </w:t>
        </w:r>
        <w:r w:rsidR="004E3F1E" w:rsidRPr="00AD66E3">
          <w:rPr>
            <w:b/>
            <w:bCs/>
            <w:color w:val="02515D"/>
          </w:rPr>
          <w:t xml:space="preserve">| </w:t>
        </w:r>
        <w:r w:rsidR="004E3F1E" w:rsidRPr="00AD66E3">
          <w:rPr>
            <w:b/>
            <w:bCs/>
            <w:color w:val="02515D"/>
          </w:rPr>
          <w:fldChar w:fldCharType="begin"/>
        </w:r>
        <w:r w:rsidR="004E3F1E" w:rsidRPr="00AD66E3">
          <w:rPr>
            <w:b/>
            <w:bCs/>
            <w:color w:val="02515D"/>
          </w:rPr>
          <w:instrText xml:space="preserve"> PAGE   \* MERGEFORMAT </w:instrText>
        </w:r>
        <w:r w:rsidR="004E3F1E" w:rsidRPr="00AD66E3">
          <w:rPr>
            <w:b/>
            <w:bCs/>
            <w:color w:val="02515D"/>
          </w:rPr>
          <w:fldChar w:fldCharType="separate"/>
        </w:r>
        <w:r w:rsidR="004E3F1E" w:rsidRPr="00AD66E3">
          <w:rPr>
            <w:b/>
            <w:bCs/>
            <w:noProof/>
            <w:color w:val="02515D"/>
          </w:rPr>
          <w:t>2</w:t>
        </w:r>
        <w:r w:rsidR="004E3F1E" w:rsidRPr="00AD66E3">
          <w:rPr>
            <w:b/>
            <w:bCs/>
            <w:noProof/>
            <w:color w:val="02515D"/>
          </w:rPr>
          <w:fldChar w:fldCharType="end"/>
        </w:r>
        <w:r w:rsidR="004E3F1E" w:rsidRPr="00AD66E3">
          <w:rPr>
            <w:color w:val="02515D"/>
          </w:rPr>
          <w:t xml:space="preserve"> </w:t>
        </w:r>
      </w:p>
    </w:sdtContent>
  </w:sdt>
  <w:p w14:paraId="5FC18A1D" w14:textId="34DB9E96" w:rsidR="00E6757D" w:rsidRDefault="00E6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470E" w14:textId="77777777" w:rsidR="00ED7A66" w:rsidRDefault="00ED7A66" w:rsidP="00955D67">
      <w:r>
        <w:separator/>
      </w:r>
    </w:p>
  </w:footnote>
  <w:footnote w:type="continuationSeparator" w:id="0">
    <w:p w14:paraId="574372DF" w14:textId="77777777" w:rsidR="00ED7A66" w:rsidRDefault="00ED7A66" w:rsidP="0095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59D" w14:textId="265C2968" w:rsidR="0079668C" w:rsidRDefault="00BB540C">
    <w:pPr>
      <w:pStyle w:val="Header"/>
    </w:pPr>
    <w:r>
      <w:rPr>
        <w:noProof/>
      </w:rPr>
      <w:drawing>
        <wp:anchor distT="0" distB="0" distL="114300" distR="114300" simplePos="0" relativeHeight="251658240" behindDoc="0" locked="0" layoutInCell="1" allowOverlap="1" wp14:anchorId="38AD2F28" wp14:editId="6293D5E8">
          <wp:simplePos x="0" y="0"/>
          <wp:positionH relativeFrom="margin">
            <wp:posOffset>-581660</wp:posOffset>
          </wp:positionH>
          <wp:positionV relativeFrom="paragraph">
            <wp:posOffset>-200025</wp:posOffset>
          </wp:positionV>
          <wp:extent cx="1586212" cy="5143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882" cy="515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D4" w14:textId="743FFE97" w:rsidR="00E6757D" w:rsidRDefault="00812FDC">
    <w:pPr>
      <w:pStyle w:val="Header"/>
    </w:pPr>
    <w:r>
      <w:rPr>
        <w:noProof/>
      </w:rPr>
      <w:drawing>
        <wp:anchor distT="0" distB="0" distL="114300" distR="114300" simplePos="0" relativeHeight="251660288" behindDoc="0" locked="0" layoutInCell="1" allowOverlap="1" wp14:anchorId="5616CD22" wp14:editId="3159CEAC">
          <wp:simplePos x="0" y="0"/>
          <wp:positionH relativeFrom="margin">
            <wp:posOffset>5305425</wp:posOffset>
          </wp:positionH>
          <wp:positionV relativeFrom="paragraph">
            <wp:posOffset>-210185</wp:posOffset>
          </wp:positionV>
          <wp:extent cx="1586212" cy="5143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212"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A8D"/>
    <w:multiLevelType w:val="hybridMultilevel"/>
    <w:tmpl w:val="F0D4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C46E1"/>
    <w:multiLevelType w:val="hybridMultilevel"/>
    <w:tmpl w:val="E3A4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47680"/>
    <w:multiLevelType w:val="hybridMultilevel"/>
    <w:tmpl w:val="CD72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156B1"/>
    <w:multiLevelType w:val="hybridMultilevel"/>
    <w:tmpl w:val="29A2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E7A56"/>
    <w:multiLevelType w:val="hybridMultilevel"/>
    <w:tmpl w:val="F6941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C52809"/>
    <w:multiLevelType w:val="hybridMultilevel"/>
    <w:tmpl w:val="00263378"/>
    <w:lvl w:ilvl="0" w:tplc="F0348778">
      <w:start w:val="1"/>
      <w:numFmt w:val="bullet"/>
      <w:pStyle w:val="Yellow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9C2C01"/>
    <w:multiLevelType w:val="hybridMultilevel"/>
    <w:tmpl w:val="9DE8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BB5B9E"/>
    <w:multiLevelType w:val="hybridMultilevel"/>
    <w:tmpl w:val="144E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7"/>
    <w:rsid w:val="000039E8"/>
    <w:rsid w:val="00016ABD"/>
    <w:rsid w:val="00017069"/>
    <w:rsid w:val="00021A94"/>
    <w:rsid w:val="00023FEC"/>
    <w:rsid w:val="000407A9"/>
    <w:rsid w:val="00042196"/>
    <w:rsid w:val="00043119"/>
    <w:rsid w:val="0004335C"/>
    <w:rsid w:val="00043F04"/>
    <w:rsid w:val="000450EA"/>
    <w:rsid w:val="000477ED"/>
    <w:rsid w:val="0005336D"/>
    <w:rsid w:val="0005375E"/>
    <w:rsid w:val="000551E2"/>
    <w:rsid w:val="0006035A"/>
    <w:rsid w:val="0008074A"/>
    <w:rsid w:val="00086ABC"/>
    <w:rsid w:val="00093922"/>
    <w:rsid w:val="000A36EC"/>
    <w:rsid w:val="000A6361"/>
    <w:rsid w:val="000C177A"/>
    <w:rsid w:val="000D24AE"/>
    <w:rsid w:val="000E2CFC"/>
    <w:rsid w:val="000E5265"/>
    <w:rsid w:val="000E532B"/>
    <w:rsid w:val="000E5F22"/>
    <w:rsid w:val="000F41CD"/>
    <w:rsid w:val="000F6F05"/>
    <w:rsid w:val="001115EA"/>
    <w:rsid w:val="00114255"/>
    <w:rsid w:val="0012528E"/>
    <w:rsid w:val="00127886"/>
    <w:rsid w:val="00127BFF"/>
    <w:rsid w:val="00135CE9"/>
    <w:rsid w:val="0014099E"/>
    <w:rsid w:val="0014689F"/>
    <w:rsid w:val="00152366"/>
    <w:rsid w:val="001524C9"/>
    <w:rsid w:val="001524DC"/>
    <w:rsid w:val="001548CB"/>
    <w:rsid w:val="00155391"/>
    <w:rsid w:val="0015545C"/>
    <w:rsid w:val="001804C7"/>
    <w:rsid w:val="00181567"/>
    <w:rsid w:val="00181BCF"/>
    <w:rsid w:val="00192B45"/>
    <w:rsid w:val="00195102"/>
    <w:rsid w:val="001A3D15"/>
    <w:rsid w:val="001A4CDD"/>
    <w:rsid w:val="001B1040"/>
    <w:rsid w:val="001B1370"/>
    <w:rsid w:val="001B2022"/>
    <w:rsid w:val="001B3934"/>
    <w:rsid w:val="001B7F09"/>
    <w:rsid w:val="001C0808"/>
    <w:rsid w:val="001C3AF5"/>
    <w:rsid w:val="001C4CF4"/>
    <w:rsid w:val="001C5343"/>
    <w:rsid w:val="001D316B"/>
    <w:rsid w:val="001E6C5E"/>
    <w:rsid w:val="001E6D6A"/>
    <w:rsid w:val="001E72E5"/>
    <w:rsid w:val="001F1C61"/>
    <w:rsid w:val="001F20E4"/>
    <w:rsid w:val="00213433"/>
    <w:rsid w:val="00214C93"/>
    <w:rsid w:val="002178EF"/>
    <w:rsid w:val="00223A15"/>
    <w:rsid w:val="00227211"/>
    <w:rsid w:val="002404F9"/>
    <w:rsid w:val="002455C1"/>
    <w:rsid w:val="00250ADA"/>
    <w:rsid w:val="00251D62"/>
    <w:rsid w:val="00253FD2"/>
    <w:rsid w:val="002544FB"/>
    <w:rsid w:val="002639B3"/>
    <w:rsid w:val="00277FDD"/>
    <w:rsid w:val="002812F5"/>
    <w:rsid w:val="00281FDC"/>
    <w:rsid w:val="00290386"/>
    <w:rsid w:val="002A15BD"/>
    <w:rsid w:val="002A3C34"/>
    <w:rsid w:val="002B0920"/>
    <w:rsid w:val="002B2B8D"/>
    <w:rsid w:val="002B4643"/>
    <w:rsid w:val="002B5BD6"/>
    <w:rsid w:val="002C2827"/>
    <w:rsid w:val="002C2A23"/>
    <w:rsid w:val="002C3A83"/>
    <w:rsid w:val="002C7708"/>
    <w:rsid w:val="002D2600"/>
    <w:rsid w:val="002D2E5F"/>
    <w:rsid w:val="002D395A"/>
    <w:rsid w:val="002D447F"/>
    <w:rsid w:val="002E5D8F"/>
    <w:rsid w:val="002F3E26"/>
    <w:rsid w:val="002F5530"/>
    <w:rsid w:val="002F570E"/>
    <w:rsid w:val="0030234F"/>
    <w:rsid w:val="003112AE"/>
    <w:rsid w:val="00315764"/>
    <w:rsid w:val="00317EC4"/>
    <w:rsid w:val="00332AF5"/>
    <w:rsid w:val="00333193"/>
    <w:rsid w:val="00346149"/>
    <w:rsid w:val="00346199"/>
    <w:rsid w:val="003520B2"/>
    <w:rsid w:val="00364680"/>
    <w:rsid w:val="003650CA"/>
    <w:rsid w:val="0036602E"/>
    <w:rsid w:val="00371BCD"/>
    <w:rsid w:val="003768AF"/>
    <w:rsid w:val="00377B21"/>
    <w:rsid w:val="00377C16"/>
    <w:rsid w:val="003855F1"/>
    <w:rsid w:val="0038617B"/>
    <w:rsid w:val="00391043"/>
    <w:rsid w:val="00391304"/>
    <w:rsid w:val="003915BD"/>
    <w:rsid w:val="00397017"/>
    <w:rsid w:val="003A4AB6"/>
    <w:rsid w:val="003A5701"/>
    <w:rsid w:val="003A5F32"/>
    <w:rsid w:val="003C3DF8"/>
    <w:rsid w:val="003C483D"/>
    <w:rsid w:val="003D0B81"/>
    <w:rsid w:val="003E6F1F"/>
    <w:rsid w:val="003F5809"/>
    <w:rsid w:val="00400E3E"/>
    <w:rsid w:val="00407EF5"/>
    <w:rsid w:val="004263DE"/>
    <w:rsid w:val="00426D11"/>
    <w:rsid w:val="004277FB"/>
    <w:rsid w:val="00440178"/>
    <w:rsid w:val="00451FEB"/>
    <w:rsid w:val="00453F6F"/>
    <w:rsid w:val="004557EA"/>
    <w:rsid w:val="004733AC"/>
    <w:rsid w:val="004745B4"/>
    <w:rsid w:val="00477790"/>
    <w:rsid w:val="0048064C"/>
    <w:rsid w:val="0049022B"/>
    <w:rsid w:val="00494AF4"/>
    <w:rsid w:val="00497BFC"/>
    <w:rsid w:val="004A0343"/>
    <w:rsid w:val="004A0EDF"/>
    <w:rsid w:val="004A1DD9"/>
    <w:rsid w:val="004A2BC4"/>
    <w:rsid w:val="004B2F3D"/>
    <w:rsid w:val="004B78E6"/>
    <w:rsid w:val="004C2FB5"/>
    <w:rsid w:val="004C5993"/>
    <w:rsid w:val="004D01FE"/>
    <w:rsid w:val="004D2FF1"/>
    <w:rsid w:val="004E3F1E"/>
    <w:rsid w:val="004F2F0C"/>
    <w:rsid w:val="004F3BC8"/>
    <w:rsid w:val="004F3E78"/>
    <w:rsid w:val="00501A32"/>
    <w:rsid w:val="00502660"/>
    <w:rsid w:val="005056DC"/>
    <w:rsid w:val="00510044"/>
    <w:rsid w:val="00510B27"/>
    <w:rsid w:val="00512235"/>
    <w:rsid w:val="00515FB8"/>
    <w:rsid w:val="00522C28"/>
    <w:rsid w:val="00524404"/>
    <w:rsid w:val="00527F7F"/>
    <w:rsid w:val="005313DC"/>
    <w:rsid w:val="00531E6B"/>
    <w:rsid w:val="00532CA8"/>
    <w:rsid w:val="005433E1"/>
    <w:rsid w:val="00544003"/>
    <w:rsid w:val="00554AD1"/>
    <w:rsid w:val="00556CE5"/>
    <w:rsid w:val="00570F4E"/>
    <w:rsid w:val="00575803"/>
    <w:rsid w:val="005806EC"/>
    <w:rsid w:val="0058790D"/>
    <w:rsid w:val="00591A30"/>
    <w:rsid w:val="00594D7E"/>
    <w:rsid w:val="00596C05"/>
    <w:rsid w:val="005A027F"/>
    <w:rsid w:val="005A74EC"/>
    <w:rsid w:val="005B7288"/>
    <w:rsid w:val="005C6532"/>
    <w:rsid w:val="005D1975"/>
    <w:rsid w:val="005E2437"/>
    <w:rsid w:val="005F3613"/>
    <w:rsid w:val="005F5150"/>
    <w:rsid w:val="006016B5"/>
    <w:rsid w:val="00602EA0"/>
    <w:rsid w:val="00603E36"/>
    <w:rsid w:val="00604F36"/>
    <w:rsid w:val="0061625B"/>
    <w:rsid w:val="0061654F"/>
    <w:rsid w:val="00617B1A"/>
    <w:rsid w:val="006251BE"/>
    <w:rsid w:val="00627CDB"/>
    <w:rsid w:val="00636238"/>
    <w:rsid w:val="00643705"/>
    <w:rsid w:val="006466DC"/>
    <w:rsid w:val="0065067F"/>
    <w:rsid w:val="00652C81"/>
    <w:rsid w:val="006537BC"/>
    <w:rsid w:val="00657672"/>
    <w:rsid w:val="006647D6"/>
    <w:rsid w:val="006655FE"/>
    <w:rsid w:val="006662FC"/>
    <w:rsid w:val="00671905"/>
    <w:rsid w:val="00675617"/>
    <w:rsid w:val="00680BC5"/>
    <w:rsid w:val="00680DE7"/>
    <w:rsid w:val="006837EB"/>
    <w:rsid w:val="00683CEB"/>
    <w:rsid w:val="00684A14"/>
    <w:rsid w:val="00684EB0"/>
    <w:rsid w:val="00690C83"/>
    <w:rsid w:val="006A2B8A"/>
    <w:rsid w:val="006A3CD4"/>
    <w:rsid w:val="006A774D"/>
    <w:rsid w:val="006B7E8F"/>
    <w:rsid w:val="006C5D42"/>
    <w:rsid w:val="006C7B39"/>
    <w:rsid w:val="006D060D"/>
    <w:rsid w:val="006D13E1"/>
    <w:rsid w:val="006D1944"/>
    <w:rsid w:val="006E4021"/>
    <w:rsid w:val="006E7017"/>
    <w:rsid w:val="006F02FA"/>
    <w:rsid w:val="006F0A48"/>
    <w:rsid w:val="006F5606"/>
    <w:rsid w:val="007015BA"/>
    <w:rsid w:val="0070635A"/>
    <w:rsid w:val="00706730"/>
    <w:rsid w:val="00710054"/>
    <w:rsid w:val="00714268"/>
    <w:rsid w:val="0071728F"/>
    <w:rsid w:val="00726F7A"/>
    <w:rsid w:val="0074282A"/>
    <w:rsid w:val="00756989"/>
    <w:rsid w:val="007614F6"/>
    <w:rsid w:val="00767EF0"/>
    <w:rsid w:val="00771A06"/>
    <w:rsid w:val="00771F9B"/>
    <w:rsid w:val="00790D34"/>
    <w:rsid w:val="007913A2"/>
    <w:rsid w:val="00791820"/>
    <w:rsid w:val="0079668C"/>
    <w:rsid w:val="007A2898"/>
    <w:rsid w:val="007A327B"/>
    <w:rsid w:val="007A4052"/>
    <w:rsid w:val="007A4A1C"/>
    <w:rsid w:val="007A6F6F"/>
    <w:rsid w:val="007B2EFD"/>
    <w:rsid w:val="007C6E18"/>
    <w:rsid w:val="007C72EA"/>
    <w:rsid w:val="007D08F6"/>
    <w:rsid w:val="007D5BF5"/>
    <w:rsid w:val="007E3F63"/>
    <w:rsid w:val="007E7CD1"/>
    <w:rsid w:val="007F26F8"/>
    <w:rsid w:val="007F5BF0"/>
    <w:rsid w:val="00800BB4"/>
    <w:rsid w:val="00805893"/>
    <w:rsid w:val="00812FDC"/>
    <w:rsid w:val="00833CAD"/>
    <w:rsid w:val="008433AE"/>
    <w:rsid w:val="0086147F"/>
    <w:rsid w:val="00870315"/>
    <w:rsid w:val="00870B17"/>
    <w:rsid w:val="008739CF"/>
    <w:rsid w:val="00884477"/>
    <w:rsid w:val="00886D6D"/>
    <w:rsid w:val="008A2B36"/>
    <w:rsid w:val="008B0370"/>
    <w:rsid w:val="008C3C53"/>
    <w:rsid w:val="008D0A42"/>
    <w:rsid w:val="008D43C5"/>
    <w:rsid w:val="008D4915"/>
    <w:rsid w:val="008D59F0"/>
    <w:rsid w:val="008D6FE6"/>
    <w:rsid w:val="008E1EEE"/>
    <w:rsid w:val="0090039F"/>
    <w:rsid w:val="0090067E"/>
    <w:rsid w:val="00901514"/>
    <w:rsid w:val="0090760C"/>
    <w:rsid w:val="00914B8E"/>
    <w:rsid w:val="0091686F"/>
    <w:rsid w:val="00935F64"/>
    <w:rsid w:val="00942471"/>
    <w:rsid w:val="0094534E"/>
    <w:rsid w:val="00952A9D"/>
    <w:rsid w:val="00954409"/>
    <w:rsid w:val="00955D67"/>
    <w:rsid w:val="00961E0B"/>
    <w:rsid w:val="00962B9C"/>
    <w:rsid w:val="00980B98"/>
    <w:rsid w:val="009831CF"/>
    <w:rsid w:val="0099133C"/>
    <w:rsid w:val="009A30ED"/>
    <w:rsid w:val="009A4014"/>
    <w:rsid w:val="009C0D7F"/>
    <w:rsid w:val="009D2722"/>
    <w:rsid w:val="009E2BE7"/>
    <w:rsid w:val="009F2A2C"/>
    <w:rsid w:val="009F658C"/>
    <w:rsid w:val="009F7C13"/>
    <w:rsid w:val="00A037AD"/>
    <w:rsid w:val="00A266E9"/>
    <w:rsid w:val="00A3536B"/>
    <w:rsid w:val="00A37D9A"/>
    <w:rsid w:val="00A51669"/>
    <w:rsid w:val="00A701A4"/>
    <w:rsid w:val="00A72771"/>
    <w:rsid w:val="00A8061C"/>
    <w:rsid w:val="00A91309"/>
    <w:rsid w:val="00AA312C"/>
    <w:rsid w:val="00AA6C9F"/>
    <w:rsid w:val="00AB5FBC"/>
    <w:rsid w:val="00AC171B"/>
    <w:rsid w:val="00AC2F33"/>
    <w:rsid w:val="00AD66E3"/>
    <w:rsid w:val="00AD703D"/>
    <w:rsid w:val="00AE57B0"/>
    <w:rsid w:val="00AE641D"/>
    <w:rsid w:val="00AF74D9"/>
    <w:rsid w:val="00B120EE"/>
    <w:rsid w:val="00B17046"/>
    <w:rsid w:val="00B36B3D"/>
    <w:rsid w:val="00B40556"/>
    <w:rsid w:val="00B47A6A"/>
    <w:rsid w:val="00B50950"/>
    <w:rsid w:val="00B54058"/>
    <w:rsid w:val="00B57142"/>
    <w:rsid w:val="00B63753"/>
    <w:rsid w:val="00B66038"/>
    <w:rsid w:val="00B72900"/>
    <w:rsid w:val="00B765B6"/>
    <w:rsid w:val="00B76628"/>
    <w:rsid w:val="00B91729"/>
    <w:rsid w:val="00B965DC"/>
    <w:rsid w:val="00BA2130"/>
    <w:rsid w:val="00BA384E"/>
    <w:rsid w:val="00BA4E8B"/>
    <w:rsid w:val="00BB540C"/>
    <w:rsid w:val="00BC676A"/>
    <w:rsid w:val="00BC73B4"/>
    <w:rsid w:val="00BD07CD"/>
    <w:rsid w:val="00BE1A8E"/>
    <w:rsid w:val="00BE30A9"/>
    <w:rsid w:val="00BE4514"/>
    <w:rsid w:val="00BF1BF4"/>
    <w:rsid w:val="00BF1FB6"/>
    <w:rsid w:val="00BF4BB6"/>
    <w:rsid w:val="00BF6349"/>
    <w:rsid w:val="00BF7E71"/>
    <w:rsid w:val="00C02E33"/>
    <w:rsid w:val="00C05219"/>
    <w:rsid w:val="00C07F40"/>
    <w:rsid w:val="00C11BF7"/>
    <w:rsid w:val="00C12C7B"/>
    <w:rsid w:val="00C1349A"/>
    <w:rsid w:val="00C17D05"/>
    <w:rsid w:val="00C21CCA"/>
    <w:rsid w:val="00C21E58"/>
    <w:rsid w:val="00C32ADC"/>
    <w:rsid w:val="00C32D67"/>
    <w:rsid w:val="00C34186"/>
    <w:rsid w:val="00C41013"/>
    <w:rsid w:val="00C42811"/>
    <w:rsid w:val="00C45D60"/>
    <w:rsid w:val="00C62F6F"/>
    <w:rsid w:val="00C6525D"/>
    <w:rsid w:val="00C70F1C"/>
    <w:rsid w:val="00C8076E"/>
    <w:rsid w:val="00C81F56"/>
    <w:rsid w:val="00C825FD"/>
    <w:rsid w:val="00C85EFA"/>
    <w:rsid w:val="00C90C32"/>
    <w:rsid w:val="00C93546"/>
    <w:rsid w:val="00C9562E"/>
    <w:rsid w:val="00CA335A"/>
    <w:rsid w:val="00CA59B7"/>
    <w:rsid w:val="00CB1FEC"/>
    <w:rsid w:val="00CB5843"/>
    <w:rsid w:val="00CB711F"/>
    <w:rsid w:val="00CB7DBE"/>
    <w:rsid w:val="00CC768F"/>
    <w:rsid w:val="00CD1E6B"/>
    <w:rsid w:val="00CD34E6"/>
    <w:rsid w:val="00CD535D"/>
    <w:rsid w:val="00CD5AC9"/>
    <w:rsid w:val="00CD6DB0"/>
    <w:rsid w:val="00CE61BD"/>
    <w:rsid w:val="00CF5E16"/>
    <w:rsid w:val="00D014B3"/>
    <w:rsid w:val="00D046BE"/>
    <w:rsid w:val="00D35963"/>
    <w:rsid w:val="00D36340"/>
    <w:rsid w:val="00D3764B"/>
    <w:rsid w:val="00D37F15"/>
    <w:rsid w:val="00D42BAD"/>
    <w:rsid w:val="00D44621"/>
    <w:rsid w:val="00D4647A"/>
    <w:rsid w:val="00D50433"/>
    <w:rsid w:val="00D81579"/>
    <w:rsid w:val="00D83C81"/>
    <w:rsid w:val="00D854E6"/>
    <w:rsid w:val="00D85F62"/>
    <w:rsid w:val="00D87362"/>
    <w:rsid w:val="00D91A14"/>
    <w:rsid w:val="00D9309F"/>
    <w:rsid w:val="00DA11AA"/>
    <w:rsid w:val="00DA15E2"/>
    <w:rsid w:val="00DC63F8"/>
    <w:rsid w:val="00DD28E9"/>
    <w:rsid w:val="00DE20A6"/>
    <w:rsid w:val="00DE3513"/>
    <w:rsid w:val="00DE7D79"/>
    <w:rsid w:val="00DF1662"/>
    <w:rsid w:val="00DF476F"/>
    <w:rsid w:val="00DF4EFE"/>
    <w:rsid w:val="00E02408"/>
    <w:rsid w:val="00E03A14"/>
    <w:rsid w:val="00E0639F"/>
    <w:rsid w:val="00E06B3E"/>
    <w:rsid w:val="00E06C0A"/>
    <w:rsid w:val="00E13E09"/>
    <w:rsid w:val="00E14802"/>
    <w:rsid w:val="00E233AC"/>
    <w:rsid w:val="00E24046"/>
    <w:rsid w:val="00E24E42"/>
    <w:rsid w:val="00E25340"/>
    <w:rsid w:val="00E31057"/>
    <w:rsid w:val="00E319A6"/>
    <w:rsid w:val="00E37B7F"/>
    <w:rsid w:val="00E41E8A"/>
    <w:rsid w:val="00E435CC"/>
    <w:rsid w:val="00E4430A"/>
    <w:rsid w:val="00E472D2"/>
    <w:rsid w:val="00E503C9"/>
    <w:rsid w:val="00E53044"/>
    <w:rsid w:val="00E558BF"/>
    <w:rsid w:val="00E576CF"/>
    <w:rsid w:val="00E62256"/>
    <w:rsid w:val="00E6691E"/>
    <w:rsid w:val="00E67428"/>
    <w:rsid w:val="00E6757D"/>
    <w:rsid w:val="00E67FD5"/>
    <w:rsid w:val="00E7260E"/>
    <w:rsid w:val="00E7457C"/>
    <w:rsid w:val="00E75131"/>
    <w:rsid w:val="00E85541"/>
    <w:rsid w:val="00E862DC"/>
    <w:rsid w:val="00EA3D88"/>
    <w:rsid w:val="00EA4262"/>
    <w:rsid w:val="00EA7087"/>
    <w:rsid w:val="00EB1EE8"/>
    <w:rsid w:val="00EC14F4"/>
    <w:rsid w:val="00EC30E5"/>
    <w:rsid w:val="00ED06B2"/>
    <w:rsid w:val="00ED6E90"/>
    <w:rsid w:val="00ED7A66"/>
    <w:rsid w:val="00EE11EB"/>
    <w:rsid w:val="00EF7B50"/>
    <w:rsid w:val="00F010EB"/>
    <w:rsid w:val="00F159D3"/>
    <w:rsid w:val="00F21588"/>
    <w:rsid w:val="00F27C52"/>
    <w:rsid w:val="00F32484"/>
    <w:rsid w:val="00F35C9A"/>
    <w:rsid w:val="00F445BC"/>
    <w:rsid w:val="00F44BCE"/>
    <w:rsid w:val="00F45752"/>
    <w:rsid w:val="00F51F83"/>
    <w:rsid w:val="00F53913"/>
    <w:rsid w:val="00F707E2"/>
    <w:rsid w:val="00F72CD2"/>
    <w:rsid w:val="00F819DC"/>
    <w:rsid w:val="00F85226"/>
    <w:rsid w:val="00F933E6"/>
    <w:rsid w:val="00F9512D"/>
    <w:rsid w:val="00FA0960"/>
    <w:rsid w:val="00FB7957"/>
    <w:rsid w:val="00FE0F09"/>
    <w:rsid w:val="00FE4AF8"/>
    <w:rsid w:val="00FE7B08"/>
    <w:rsid w:val="00FF1DB0"/>
    <w:rsid w:val="00FF58D4"/>
    <w:rsid w:val="00FF6BBB"/>
    <w:rsid w:val="00FF73C5"/>
    <w:rsid w:val="137B9F27"/>
    <w:rsid w:val="1DBC0BDA"/>
    <w:rsid w:val="2D6FE167"/>
    <w:rsid w:val="407FEB37"/>
    <w:rsid w:val="46F8F1BC"/>
    <w:rsid w:val="66489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9F27"/>
  <w15:chartTrackingRefBased/>
  <w15:docId w15:val="{E0043476-3873-4552-8A79-8DB56BEE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D"/>
    <w:pPr>
      <w:spacing w:after="0" w:line="360" w:lineRule="auto"/>
      <w:jc w:val="both"/>
    </w:pPr>
    <w:rPr>
      <w:rFonts w:ascii="Futura PT Light" w:hAnsi="Futura PT Light"/>
      <w:color w:val="595959" w:themeColor="text1" w:themeTint="A6"/>
      <w:sz w:val="24"/>
    </w:rPr>
  </w:style>
  <w:style w:type="paragraph" w:styleId="Heading1">
    <w:name w:val="heading 1"/>
    <w:basedOn w:val="Normal"/>
    <w:next w:val="Normal"/>
    <w:link w:val="Heading1Char"/>
    <w:uiPriority w:val="9"/>
    <w:qFormat/>
    <w:rsid w:val="003D0B81"/>
    <w:pPr>
      <w:keepNext/>
      <w:keepLines/>
      <w:spacing w:before="240" w:after="240"/>
      <w:outlineLvl w:val="0"/>
    </w:pPr>
    <w:rPr>
      <w:rFonts w:ascii="Roboto" w:eastAsiaTheme="majorEastAsia" w:hAnsi="Roboto" w:cstheme="majorBidi"/>
      <w:b/>
      <w:color w:val="02515D"/>
      <w:sz w:val="36"/>
      <w:szCs w:val="32"/>
    </w:rPr>
  </w:style>
  <w:style w:type="paragraph" w:styleId="Heading2">
    <w:name w:val="heading 2"/>
    <w:basedOn w:val="Heading1"/>
    <w:next w:val="Normal"/>
    <w:link w:val="Heading2Char"/>
    <w:uiPriority w:val="9"/>
    <w:unhideWhenUsed/>
    <w:qFormat/>
    <w:rsid w:val="00DE20A6"/>
    <w:pPr>
      <w:outlineLvl w:val="1"/>
    </w:pPr>
    <w:rPr>
      <w:sz w:val="28"/>
      <w:szCs w:val="26"/>
    </w:rPr>
  </w:style>
  <w:style w:type="paragraph" w:styleId="Heading3">
    <w:name w:val="heading 3"/>
    <w:basedOn w:val="Heading2"/>
    <w:next w:val="Normal"/>
    <w:link w:val="Heading3Char"/>
    <w:autoRedefine/>
    <w:uiPriority w:val="9"/>
    <w:unhideWhenUsed/>
    <w:qFormat/>
    <w:rsid w:val="0014689F"/>
    <w:pPr>
      <w:outlineLvl w:val="2"/>
    </w:pPr>
    <w:rPr>
      <w:sz w:val="24"/>
      <w:szCs w:val="24"/>
    </w:rPr>
  </w:style>
  <w:style w:type="paragraph" w:styleId="Heading4">
    <w:name w:val="heading 4"/>
    <w:basedOn w:val="Heading3"/>
    <w:next w:val="Normal"/>
    <w:link w:val="Heading4Char"/>
    <w:uiPriority w:val="9"/>
    <w:unhideWhenUsed/>
    <w:qFormat/>
    <w:rsid w:val="007614F6"/>
    <w:pPr>
      <w:spacing w:before="40"/>
      <w:outlineLvl w:val="3"/>
    </w:pPr>
    <w:rPr>
      <w:b w:val="0"/>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D6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32D67"/>
    <w:rPr>
      <w:b/>
      <w:bCs/>
    </w:rPr>
  </w:style>
  <w:style w:type="paragraph" w:customStyle="1" w:styleId="p1">
    <w:name w:val="p1"/>
    <w:basedOn w:val="Normal"/>
    <w:rsid w:val="00C32D67"/>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397017"/>
    <w:pPr>
      <w:spacing w:before="240" w:after="240"/>
      <w:ind w:left="720"/>
      <w:contextualSpacing/>
    </w:pPr>
  </w:style>
  <w:style w:type="table" w:styleId="TableGrid">
    <w:name w:val="Table Grid"/>
    <w:basedOn w:val="TableNormal"/>
    <w:uiPriority w:val="39"/>
    <w:rsid w:val="0014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C9A"/>
    <w:rPr>
      <w:color w:val="0563C1" w:themeColor="hyperlink"/>
      <w:u w:val="single"/>
    </w:rPr>
  </w:style>
  <w:style w:type="character" w:styleId="UnresolvedMention">
    <w:name w:val="Unresolved Mention"/>
    <w:basedOn w:val="DefaultParagraphFont"/>
    <w:uiPriority w:val="99"/>
    <w:semiHidden/>
    <w:unhideWhenUsed/>
    <w:rsid w:val="00F35C9A"/>
    <w:rPr>
      <w:color w:val="605E5C"/>
      <w:shd w:val="clear" w:color="auto" w:fill="E1DFDD"/>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rsid w:val="00FA0960"/>
    <w:pPr>
      <w:spacing w:line="240" w:lineRule="auto"/>
    </w:pPr>
    <w:rPr>
      <w:sz w:val="20"/>
      <w:szCs w:val="20"/>
    </w:rPr>
  </w:style>
  <w:style w:type="character" w:customStyle="1" w:styleId="CommentTextChar">
    <w:name w:val="Comment Text Char"/>
    <w:basedOn w:val="DefaultParagraphFont"/>
    <w:link w:val="CommentText"/>
    <w:uiPriority w:val="99"/>
    <w:rsid w:val="00FA0960"/>
    <w:rPr>
      <w:sz w:val="20"/>
      <w:szCs w:val="20"/>
    </w:rPr>
  </w:style>
  <w:style w:type="character" w:styleId="CommentReference">
    <w:name w:val="annotation reference"/>
    <w:basedOn w:val="DefaultParagraphFont"/>
    <w:uiPriority w:val="99"/>
    <w:semiHidden/>
    <w:unhideWhenUsed/>
    <w:rsid w:val="00FA0960"/>
    <w:rPr>
      <w:sz w:val="16"/>
      <w:szCs w:val="16"/>
    </w:rPr>
  </w:style>
  <w:style w:type="paragraph" w:customStyle="1" w:styleId="Default">
    <w:name w:val="Default"/>
    <w:basedOn w:val="Normal"/>
    <w:rsid w:val="00FA0960"/>
    <w:pPr>
      <w:autoSpaceDE w:val="0"/>
      <w:autoSpaceDN w:val="0"/>
      <w:spacing w:line="240" w:lineRule="auto"/>
    </w:pPr>
    <w:rPr>
      <w:rFonts w:ascii="Century Gothic" w:eastAsiaTheme="minorEastAsia" w:hAnsi="Century Gothic" w:cs="Calibri"/>
      <w:color w:val="000000"/>
      <w:szCs w:val="24"/>
    </w:rPr>
  </w:style>
  <w:style w:type="paragraph" w:customStyle="1" w:styleId="Pa1">
    <w:name w:val="Pa1"/>
    <w:basedOn w:val="Normal"/>
    <w:uiPriority w:val="99"/>
    <w:rsid w:val="00FA0960"/>
    <w:pPr>
      <w:autoSpaceDE w:val="0"/>
      <w:autoSpaceDN w:val="0"/>
      <w:spacing w:line="241" w:lineRule="atLeast"/>
    </w:pPr>
    <w:rPr>
      <w:rFonts w:ascii="Century Gothic" w:eastAsiaTheme="minorEastAsia" w:hAnsi="Century Gothic" w:cs="Calibri"/>
      <w:szCs w:val="24"/>
    </w:rPr>
  </w:style>
  <w:style w:type="character" w:customStyle="1" w:styleId="A16">
    <w:name w:val="A16"/>
    <w:basedOn w:val="DefaultParagraphFont"/>
    <w:uiPriority w:val="99"/>
    <w:rsid w:val="00FA0960"/>
    <w:rPr>
      <w:rFonts w:ascii="Century Gothic" w:hAnsi="Century Gothic" w:hint="default"/>
      <w:color w:val="000000"/>
    </w:rPr>
  </w:style>
  <w:style w:type="character" w:customStyle="1" w:styleId="A18">
    <w:name w:val="A18"/>
    <w:basedOn w:val="DefaultParagraphFont"/>
    <w:uiPriority w:val="99"/>
    <w:rsid w:val="00FA0960"/>
    <w:rPr>
      <w:rFonts w:ascii="Century Gothic" w:hAnsi="Century Gothic" w:hint="default"/>
      <w:color w:val="000000"/>
    </w:rPr>
  </w:style>
  <w:style w:type="paragraph" w:styleId="Header">
    <w:name w:val="header"/>
    <w:basedOn w:val="Normal"/>
    <w:link w:val="HeaderChar"/>
    <w:uiPriority w:val="99"/>
    <w:unhideWhenUsed/>
    <w:rsid w:val="00955D67"/>
    <w:pPr>
      <w:tabs>
        <w:tab w:val="center" w:pos="4513"/>
        <w:tab w:val="right" w:pos="9026"/>
      </w:tabs>
      <w:spacing w:line="240" w:lineRule="auto"/>
    </w:pPr>
  </w:style>
  <w:style w:type="character" w:customStyle="1" w:styleId="HeaderChar">
    <w:name w:val="Header Char"/>
    <w:basedOn w:val="DefaultParagraphFont"/>
    <w:link w:val="Header"/>
    <w:uiPriority w:val="99"/>
    <w:rsid w:val="00955D67"/>
  </w:style>
  <w:style w:type="paragraph" w:styleId="Footer">
    <w:name w:val="footer"/>
    <w:basedOn w:val="Normal"/>
    <w:link w:val="FooterChar"/>
    <w:uiPriority w:val="99"/>
    <w:unhideWhenUsed/>
    <w:rsid w:val="00955D67"/>
    <w:pPr>
      <w:tabs>
        <w:tab w:val="center" w:pos="4513"/>
        <w:tab w:val="right" w:pos="9026"/>
      </w:tabs>
      <w:spacing w:line="240" w:lineRule="auto"/>
    </w:pPr>
  </w:style>
  <w:style w:type="character" w:customStyle="1" w:styleId="FooterChar">
    <w:name w:val="Footer Char"/>
    <w:basedOn w:val="DefaultParagraphFont"/>
    <w:link w:val="Footer"/>
    <w:uiPriority w:val="99"/>
    <w:rsid w:val="00955D67"/>
  </w:style>
  <w:style w:type="character" w:customStyle="1" w:styleId="Heading1Char">
    <w:name w:val="Heading 1 Char"/>
    <w:basedOn w:val="DefaultParagraphFont"/>
    <w:link w:val="Heading1"/>
    <w:uiPriority w:val="9"/>
    <w:rsid w:val="003D0B81"/>
    <w:rPr>
      <w:rFonts w:ascii="Roboto" w:eastAsiaTheme="majorEastAsia" w:hAnsi="Roboto" w:cstheme="majorBidi"/>
      <w:b/>
      <w:color w:val="02515D"/>
      <w:sz w:val="36"/>
      <w:szCs w:val="32"/>
    </w:rPr>
  </w:style>
  <w:style w:type="character" w:customStyle="1" w:styleId="Heading2Char">
    <w:name w:val="Heading 2 Char"/>
    <w:basedOn w:val="DefaultParagraphFont"/>
    <w:link w:val="Heading2"/>
    <w:uiPriority w:val="9"/>
    <w:rsid w:val="00DE20A6"/>
    <w:rPr>
      <w:rFonts w:ascii="Arial" w:eastAsiaTheme="majorEastAsia" w:hAnsi="Arial" w:cstheme="majorBidi"/>
      <w:b/>
      <w:color w:val="02515D"/>
      <w:sz w:val="28"/>
      <w:szCs w:val="26"/>
    </w:rPr>
  </w:style>
  <w:style w:type="paragraph" w:styleId="Title">
    <w:name w:val="Title"/>
    <w:basedOn w:val="Heading1"/>
    <w:next w:val="Normal"/>
    <w:link w:val="TitleChar"/>
    <w:uiPriority w:val="10"/>
    <w:qFormat/>
    <w:rsid w:val="003D0B81"/>
    <w:pPr>
      <w:spacing w:line="240" w:lineRule="auto"/>
      <w:contextualSpacing/>
    </w:pPr>
    <w:rPr>
      <w:spacing w:val="-10"/>
      <w:kern w:val="28"/>
      <w:sz w:val="72"/>
      <w:szCs w:val="56"/>
    </w:rPr>
  </w:style>
  <w:style w:type="character" w:customStyle="1" w:styleId="TitleChar">
    <w:name w:val="Title Char"/>
    <w:basedOn w:val="DefaultParagraphFont"/>
    <w:link w:val="Title"/>
    <w:uiPriority w:val="10"/>
    <w:rsid w:val="003D0B81"/>
    <w:rPr>
      <w:rFonts w:ascii="Roboto" w:eastAsiaTheme="majorEastAsia" w:hAnsi="Roboto" w:cstheme="majorBidi"/>
      <w:b/>
      <w:color w:val="02515D"/>
      <w:spacing w:val="-10"/>
      <w:kern w:val="28"/>
      <w:sz w:val="72"/>
      <w:szCs w:val="56"/>
    </w:rPr>
  </w:style>
  <w:style w:type="paragraph" w:styleId="Quote">
    <w:name w:val="Quote"/>
    <w:basedOn w:val="Normal"/>
    <w:next w:val="Normal"/>
    <w:link w:val="QuoteChar"/>
    <w:uiPriority w:val="29"/>
    <w:qFormat/>
    <w:rsid w:val="006165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4F"/>
    <w:rPr>
      <w:i/>
      <w:iCs/>
      <w:color w:val="404040" w:themeColor="text1" w:themeTint="BF"/>
    </w:rPr>
  </w:style>
  <w:style w:type="paragraph" w:styleId="Subtitle">
    <w:name w:val="Subtitle"/>
    <w:basedOn w:val="Normal"/>
    <w:next w:val="Normal"/>
    <w:link w:val="SubtitleChar"/>
    <w:uiPriority w:val="11"/>
    <w:qFormat/>
    <w:rsid w:val="00684EB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84EB0"/>
    <w:rPr>
      <w:rFonts w:eastAsiaTheme="minorEastAsia"/>
      <w:color w:val="5A5A5A" w:themeColor="text1" w:themeTint="A5"/>
      <w:spacing w:val="15"/>
    </w:rPr>
  </w:style>
  <w:style w:type="paragraph" w:styleId="TOCHeading">
    <w:name w:val="TOC Heading"/>
    <w:basedOn w:val="Heading1"/>
    <w:next w:val="Normal"/>
    <w:uiPriority w:val="39"/>
    <w:unhideWhenUsed/>
    <w:qFormat/>
    <w:rsid w:val="004277FB"/>
    <w:pPr>
      <w:spacing w:after="0" w:line="259" w:lineRule="auto"/>
      <w:outlineLvl w:val="9"/>
    </w:pPr>
  </w:style>
  <w:style w:type="paragraph" w:styleId="TOC2">
    <w:name w:val="toc 2"/>
    <w:basedOn w:val="Normal"/>
    <w:next w:val="Normal"/>
    <w:autoRedefine/>
    <w:uiPriority w:val="39"/>
    <w:unhideWhenUsed/>
    <w:qFormat/>
    <w:rsid w:val="004277FB"/>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4277FB"/>
    <w:pPr>
      <w:spacing w:after="100" w:line="259" w:lineRule="auto"/>
    </w:pPr>
    <w:rPr>
      <w:rFonts w:eastAsiaTheme="minorEastAsia" w:cs="Times New Roman"/>
      <w:b/>
      <w:color w:val="02515D"/>
      <w:sz w:val="28"/>
    </w:rPr>
  </w:style>
  <w:style w:type="paragraph" w:styleId="TOC3">
    <w:name w:val="toc 3"/>
    <w:basedOn w:val="Normal"/>
    <w:next w:val="Normal"/>
    <w:autoRedefine/>
    <w:uiPriority w:val="39"/>
    <w:unhideWhenUsed/>
    <w:qFormat/>
    <w:rsid w:val="00EA4262"/>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rsid w:val="0014689F"/>
    <w:rPr>
      <w:rFonts w:ascii="Roboto" w:eastAsiaTheme="majorEastAsia" w:hAnsi="Roboto" w:cstheme="majorBidi"/>
      <w:b/>
      <w:color w:val="02515D"/>
      <w:sz w:val="24"/>
      <w:szCs w:val="24"/>
    </w:rPr>
  </w:style>
  <w:style w:type="character" w:styleId="FollowedHyperlink">
    <w:name w:val="FollowedHyperlink"/>
    <w:basedOn w:val="DefaultParagraphFont"/>
    <w:uiPriority w:val="99"/>
    <w:semiHidden/>
    <w:unhideWhenUsed/>
    <w:rsid w:val="004A0343"/>
    <w:rPr>
      <w:color w:val="954F72" w:themeColor="followedHyperlink"/>
      <w:u w:val="single"/>
    </w:rPr>
  </w:style>
  <w:style w:type="paragraph" w:customStyle="1" w:styleId="YellowBullet">
    <w:name w:val="Yellow Bullet"/>
    <w:basedOn w:val="ListParagraph"/>
    <w:link w:val="YellowBulletChar"/>
    <w:qFormat/>
    <w:rsid w:val="000C177A"/>
    <w:pPr>
      <w:numPr>
        <w:numId w:val="1"/>
      </w:numPr>
    </w:pPr>
  </w:style>
  <w:style w:type="character" w:customStyle="1" w:styleId="ListParagraphChar">
    <w:name w:val="List Paragraph Char"/>
    <w:basedOn w:val="DefaultParagraphFont"/>
    <w:link w:val="ListParagraph"/>
    <w:uiPriority w:val="34"/>
    <w:rsid w:val="000C177A"/>
    <w:rPr>
      <w:rFonts w:ascii="Arial" w:hAnsi="Arial"/>
      <w:color w:val="595959" w:themeColor="text1" w:themeTint="A6"/>
      <w:sz w:val="24"/>
    </w:rPr>
  </w:style>
  <w:style w:type="character" w:customStyle="1" w:styleId="YellowBulletChar">
    <w:name w:val="Yellow Bullet Char"/>
    <w:basedOn w:val="ListParagraphChar"/>
    <w:link w:val="YellowBullet"/>
    <w:rsid w:val="000C177A"/>
    <w:rPr>
      <w:rFonts w:ascii="Futura PT Light" w:hAnsi="Futura PT Light"/>
      <w:color w:val="595959" w:themeColor="text1" w:themeTint="A6"/>
      <w:sz w:val="24"/>
    </w:rPr>
  </w:style>
  <w:style w:type="character" w:customStyle="1" w:styleId="Heading4Char">
    <w:name w:val="Heading 4 Char"/>
    <w:basedOn w:val="DefaultParagraphFont"/>
    <w:link w:val="Heading4"/>
    <w:uiPriority w:val="9"/>
    <w:rsid w:val="007614F6"/>
    <w:rPr>
      <w:rFonts w:ascii="Roboto" w:eastAsiaTheme="majorEastAsia" w:hAnsi="Roboto" w:cstheme="majorBidi"/>
      <w:b/>
      <w:iCs/>
      <w:color w:val="595959" w:themeColor="text1" w:themeTint="A6"/>
      <w:sz w:val="24"/>
      <w:szCs w:val="24"/>
    </w:rPr>
  </w:style>
  <w:style w:type="character" w:styleId="Emphasis">
    <w:name w:val="Emphasis"/>
    <w:basedOn w:val="DefaultParagraphFont"/>
    <w:uiPriority w:val="20"/>
    <w:qFormat/>
    <w:rsid w:val="00E53044"/>
    <w:rPr>
      <w:i/>
      <w:iCs/>
    </w:rPr>
  </w:style>
  <w:style w:type="character" w:styleId="SubtleEmphasis">
    <w:name w:val="Subtle Emphasis"/>
    <w:basedOn w:val="DefaultParagraphFont"/>
    <w:uiPriority w:val="19"/>
    <w:qFormat/>
    <w:rsid w:val="00E5304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25">
      <w:bodyDiv w:val="1"/>
      <w:marLeft w:val="0"/>
      <w:marRight w:val="0"/>
      <w:marTop w:val="0"/>
      <w:marBottom w:val="0"/>
      <w:divBdr>
        <w:top w:val="none" w:sz="0" w:space="0" w:color="auto"/>
        <w:left w:val="none" w:sz="0" w:space="0" w:color="auto"/>
        <w:bottom w:val="none" w:sz="0" w:space="0" w:color="auto"/>
        <w:right w:val="none" w:sz="0" w:space="0" w:color="auto"/>
      </w:divBdr>
    </w:div>
    <w:div w:id="83694954">
      <w:bodyDiv w:val="1"/>
      <w:marLeft w:val="0"/>
      <w:marRight w:val="0"/>
      <w:marTop w:val="0"/>
      <w:marBottom w:val="0"/>
      <w:divBdr>
        <w:top w:val="none" w:sz="0" w:space="0" w:color="auto"/>
        <w:left w:val="none" w:sz="0" w:space="0" w:color="auto"/>
        <w:bottom w:val="none" w:sz="0" w:space="0" w:color="auto"/>
        <w:right w:val="none" w:sz="0" w:space="0" w:color="auto"/>
      </w:divBdr>
    </w:div>
    <w:div w:id="147480894">
      <w:bodyDiv w:val="1"/>
      <w:marLeft w:val="0"/>
      <w:marRight w:val="0"/>
      <w:marTop w:val="0"/>
      <w:marBottom w:val="0"/>
      <w:divBdr>
        <w:top w:val="none" w:sz="0" w:space="0" w:color="auto"/>
        <w:left w:val="none" w:sz="0" w:space="0" w:color="auto"/>
        <w:bottom w:val="none" w:sz="0" w:space="0" w:color="auto"/>
        <w:right w:val="none" w:sz="0" w:space="0" w:color="auto"/>
      </w:divBdr>
    </w:div>
    <w:div w:id="267348309">
      <w:bodyDiv w:val="1"/>
      <w:marLeft w:val="0"/>
      <w:marRight w:val="0"/>
      <w:marTop w:val="0"/>
      <w:marBottom w:val="0"/>
      <w:divBdr>
        <w:top w:val="none" w:sz="0" w:space="0" w:color="auto"/>
        <w:left w:val="none" w:sz="0" w:space="0" w:color="auto"/>
        <w:bottom w:val="none" w:sz="0" w:space="0" w:color="auto"/>
        <w:right w:val="none" w:sz="0" w:space="0" w:color="auto"/>
      </w:divBdr>
    </w:div>
    <w:div w:id="508369305">
      <w:bodyDiv w:val="1"/>
      <w:marLeft w:val="0"/>
      <w:marRight w:val="0"/>
      <w:marTop w:val="0"/>
      <w:marBottom w:val="0"/>
      <w:divBdr>
        <w:top w:val="none" w:sz="0" w:space="0" w:color="auto"/>
        <w:left w:val="none" w:sz="0" w:space="0" w:color="auto"/>
        <w:bottom w:val="none" w:sz="0" w:space="0" w:color="auto"/>
        <w:right w:val="none" w:sz="0" w:space="0" w:color="auto"/>
      </w:divBdr>
      <w:divsChild>
        <w:div w:id="1131897459">
          <w:marLeft w:val="360"/>
          <w:marRight w:val="0"/>
          <w:marTop w:val="200"/>
          <w:marBottom w:val="0"/>
          <w:divBdr>
            <w:top w:val="none" w:sz="0" w:space="0" w:color="auto"/>
            <w:left w:val="none" w:sz="0" w:space="0" w:color="auto"/>
            <w:bottom w:val="none" w:sz="0" w:space="0" w:color="auto"/>
            <w:right w:val="none" w:sz="0" w:space="0" w:color="auto"/>
          </w:divBdr>
        </w:div>
        <w:div w:id="1079055186">
          <w:marLeft w:val="360"/>
          <w:marRight w:val="0"/>
          <w:marTop w:val="200"/>
          <w:marBottom w:val="0"/>
          <w:divBdr>
            <w:top w:val="none" w:sz="0" w:space="0" w:color="auto"/>
            <w:left w:val="none" w:sz="0" w:space="0" w:color="auto"/>
            <w:bottom w:val="none" w:sz="0" w:space="0" w:color="auto"/>
            <w:right w:val="none" w:sz="0" w:space="0" w:color="auto"/>
          </w:divBdr>
        </w:div>
        <w:div w:id="1725635536">
          <w:marLeft w:val="360"/>
          <w:marRight w:val="0"/>
          <w:marTop w:val="200"/>
          <w:marBottom w:val="0"/>
          <w:divBdr>
            <w:top w:val="none" w:sz="0" w:space="0" w:color="auto"/>
            <w:left w:val="none" w:sz="0" w:space="0" w:color="auto"/>
            <w:bottom w:val="none" w:sz="0" w:space="0" w:color="auto"/>
            <w:right w:val="none" w:sz="0" w:space="0" w:color="auto"/>
          </w:divBdr>
        </w:div>
        <w:div w:id="1194003580">
          <w:marLeft w:val="360"/>
          <w:marRight w:val="0"/>
          <w:marTop w:val="200"/>
          <w:marBottom w:val="0"/>
          <w:divBdr>
            <w:top w:val="none" w:sz="0" w:space="0" w:color="auto"/>
            <w:left w:val="none" w:sz="0" w:space="0" w:color="auto"/>
            <w:bottom w:val="none" w:sz="0" w:space="0" w:color="auto"/>
            <w:right w:val="none" w:sz="0" w:space="0" w:color="auto"/>
          </w:divBdr>
        </w:div>
        <w:div w:id="171338860">
          <w:marLeft w:val="360"/>
          <w:marRight w:val="0"/>
          <w:marTop w:val="200"/>
          <w:marBottom w:val="0"/>
          <w:divBdr>
            <w:top w:val="none" w:sz="0" w:space="0" w:color="auto"/>
            <w:left w:val="none" w:sz="0" w:space="0" w:color="auto"/>
            <w:bottom w:val="none" w:sz="0" w:space="0" w:color="auto"/>
            <w:right w:val="none" w:sz="0" w:space="0" w:color="auto"/>
          </w:divBdr>
        </w:div>
      </w:divsChild>
    </w:div>
    <w:div w:id="583992931">
      <w:bodyDiv w:val="1"/>
      <w:marLeft w:val="0"/>
      <w:marRight w:val="0"/>
      <w:marTop w:val="0"/>
      <w:marBottom w:val="0"/>
      <w:divBdr>
        <w:top w:val="none" w:sz="0" w:space="0" w:color="auto"/>
        <w:left w:val="none" w:sz="0" w:space="0" w:color="auto"/>
        <w:bottom w:val="none" w:sz="0" w:space="0" w:color="auto"/>
        <w:right w:val="none" w:sz="0" w:space="0" w:color="auto"/>
      </w:divBdr>
    </w:div>
    <w:div w:id="675571792">
      <w:bodyDiv w:val="1"/>
      <w:marLeft w:val="0"/>
      <w:marRight w:val="0"/>
      <w:marTop w:val="0"/>
      <w:marBottom w:val="0"/>
      <w:divBdr>
        <w:top w:val="none" w:sz="0" w:space="0" w:color="auto"/>
        <w:left w:val="none" w:sz="0" w:space="0" w:color="auto"/>
        <w:bottom w:val="none" w:sz="0" w:space="0" w:color="auto"/>
        <w:right w:val="none" w:sz="0" w:space="0" w:color="auto"/>
      </w:divBdr>
      <w:divsChild>
        <w:div w:id="1649548699">
          <w:marLeft w:val="360"/>
          <w:marRight w:val="0"/>
          <w:marTop w:val="200"/>
          <w:marBottom w:val="0"/>
          <w:divBdr>
            <w:top w:val="none" w:sz="0" w:space="0" w:color="auto"/>
            <w:left w:val="none" w:sz="0" w:space="0" w:color="auto"/>
            <w:bottom w:val="none" w:sz="0" w:space="0" w:color="auto"/>
            <w:right w:val="none" w:sz="0" w:space="0" w:color="auto"/>
          </w:divBdr>
        </w:div>
        <w:div w:id="1540776151">
          <w:marLeft w:val="360"/>
          <w:marRight w:val="0"/>
          <w:marTop w:val="200"/>
          <w:marBottom w:val="0"/>
          <w:divBdr>
            <w:top w:val="none" w:sz="0" w:space="0" w:color="auto"/>
            <w:left w:val="none" w:sz="0" w:space="0" w:color="auto"/>
            <w:bottom w:val="none" w:sz="0" w:space="0" w:color="auto"/>
            <w:right w:val="none" w:sz="0" w:space="0" w:color="auto"/>
          </w:divBdr>
        </w:div>
        <w:div w:id="626621538">
          <w:marLeft w:val="360"/>
          <w:marRight w:val="0"/>
          <w:marTop w:val="200"/>
          <w:marBottom w:val="0"/>
          <w:divBdr>
            <w:top w:val="none" w:sz="0" w:space="0" w:color="auto"/>
            <w:left w:val="none" w:sz="0" w:space="0" w:color="auto"/>
            <w:bottom w:val="none" w:sz="0" w:space="0" w:color="auto"/>
            <w:right w:val="none" w:sz="0" w:space="0" w:color="auto"/>
          </w:divBdr>
        </w:div>
        <w:div w:id="1072311827">
          <w:marLeft w:val="360"/>
          <w:marRight w:val="0"/>
          <w:marTop w:val="200"/>
          <w:marBottom w:val="0"/>
          <w:divBdr>
            <w:top w:val="none" w:sz="0" w:space="0" w:color="auto"/>
            <w:left w:val="none" w:sz="0" w:space="0" w:color="auto"/>
            <w:bottom w:val="none" w:sz="0" w:space="0" w:color="auto"/>
            <w:right w:val="none" w:sz="0" w:space="0" w:color="auto"/>
          </w:divBdr>
        </w:div>
      </w:divsChild>
    </w:div>
    <w:div w:id="729697144">
      <w:bodyDiv w:val="1"/>
      <w:marLeft w:val="0"/>
      <w:marRight w:val="0"/>
      <w:marTop w:val="0"/>
      <w:marBottom w:val="0"/>
      <w:divBdr>
        <w:top w:val="none" w:sz="0" w:space="0" w:color="auto"/>
        <w:left w:val="none" w:sz="0" w:space="0" w:color="auto"/>
        <w:bottom w:val="none" w:sz="0" w:space="0" w:color="auto"/>
        <w:right w:val="none" w:sz="0" w:space="0" w:color="auto"/>
      </w:divBdr>
    </w:div>
    <w:div w:id="761071768">
      <w:bodyDiv w:val="1"/>
      <w:marLeft w:val="0"/>
      <w:marRight w:val="0"/>
      <w:marTop w:val="0"/>
      <w:marBottom w:val="0"/>
      <w:divBdr>
        <w:top w:val="none" w:sz="0" w:space="0" w:color="auto"/>
        <w:left w:val="none" w:sz="0" w:space="0" w:color="auto"/>
        <w:bottom w:val="none" w:sz="0" w:space="0" w:color="auto"/>
        <w:right w:val="none" w:sz="0" w:space="0" w:color="auto"/>
      </w:divBdr>
      <w:divsChild>
        <w:div w:id="1104031628">
          <w:marLeft w:val="360"/>
          <w:marRight w:val="0"/>
          <w:marTop w:val="200"/>
          <w:marBottom w:val="0"/>
          <w:divBdr>
            <w:top w:val="none" w:sz="0" w:space="0" w:color="auto"/>
            <w:left w:val="none" w:sz="0" w:space="0" w:color="auto"/>
            <w:bottom w:val="none" w:sz="0" w:space="0" w:color="auto"/>
            <w:right w:val="none" w:sz="0" w:space="0" w:color="auto"/>
          </w:divBdr>
        </w:div>
        <w:div w:id="1486315561">
          <w:marLeft w:val="360"/>
          <w:marRight w:val="0"/>
          <w:marTop w:val="200"/>
          <w:marBottom w:val="0"/>
          <w:divBdr>
            <w:top w:val="none" w:sz="0" w:space="0" w:color="auto"/>
            <w:left w:val="none" w:sz="0" w:space="0" w:color="auto"/>
            <w:bottom w:val="none" w:sz="0" w:space="0" w:color="auto"/>
            <w:right w:val="none" w:sz="0" w:space="0" w:color="auto"/>
          </w:divBdr>
        </w:div>
      </w:divsChild>
    </w:div>
    <w:div w:id="1018389632">
      <w:bodyDiv w:val="1"/>
      <w:marLeft w:val="0"/>
      <w:marRight w:val="0"/>
      <w:marTop w:val="0"/>
      <w:marBottom w:val="0"/>
      <w:divBdr>
        <w:top w:val="none" w:sz="0" w:space="0" w:color="auto"/>
        <w:left w:val="none" w:sz="0" w:space="0" w:color="auto"/>
        <w:bottom w:val="none" w:sz="0" w:space="0" w:color="auto"/>
        <w:right w:val="none" w:sz="0" w:space="0" w:color="auto"/>
      </w:divBdr>
    </w:div>
    <w:div w:id="1149517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215">
          <w:marLeft w:val="360"/>
          <w:marRight w:val="0"/>
          <w:marTop w:val="200"/>
          <w:marBottom w:val="0"/>
          <w:divBdr>
            <w:top w:val="none" w:sz="0" w:space="0" w:color="auto"/>
            <w:left w:val="none" w:sz="0" w:space="0" w:color="auto"/>
            <w:bottom w:val="none" w:sz="0" w:space="0" w:color="auto"/>
            <w:right w:val="none" w:sz="0" w:space="0" w:color="auto"/>
          </w:divBdr>
        </w:div>
        <w:div w:id="1221015455">
          <w:marLeft w:val="360"/>
          <w:marRight w:val="0"/>
          <w:marTop w:val="200"/>
          <w:marBottom w:val="0"/>
          <w:divBdr>
            <w:top w:val="none" w:sz="0" w:space="0" w:color="auto"/>
            <w:left w:val="none" w:sz="0" w:space="0" w:color="auto"/>
            <w:bottom w:val="none" w:sz="0" w:space="0" w:color="auto"/>
            <w:right w:val="none" w:sz="0" w:space="0" w:color="auto"/>
          </w:divBdr>
        </w:div>
        <w:div w:id="627586240">
          <w:marLeft w:val="360"/>
          <w:marRight w:val="0"/>
          <w:marTop w:val="200"/>
          <w:marBottom w:val="0"/>
          <w:divBdr>
            <w:top w:val="none" w:sz="0" w:space="0" w:color="auto"/>
            <w:left w:val="none" w:sz="0" w:space="0" w:color="auto"/>
            <w:bottom w:val="none" w:sz="0" w:space="0" w:color="auto"/>
            <w:right w:val="none" w:sz="0" w:space="0" w:color="auto"/>
          </w:divBdr>
        </w:div>
        <w:div w:id="8679738">
          <w:marLeft w:val="360"/>
          <w:marRight w:val="0"/>
          <w:marTop w:val="200"/>
          <w:marBottom w:val="0"/>
          <w:divBdr>
            <w:top w:val="none" w:sz="0" w:space="0" w:color="auto"/>
            <w:left w:val="none" w:sz="0" w:space="0" w:color="auto"/>
            <w:bottom w:val="none" w:sz="0" w:space="0" w:color="auto"/>
            <w:right w:val="none" w:sz="0" w:space="0" w:color="auto"/>
          </w:divBdr>
        </w:div>
        <w:div w:id="1407799487">
          <w:marLeft w:val="360"/>
          <w:marRight w:val="0"/>
          <w:marTop w:val="200"/>
          <w:marBottom w:val="0"/>
          <w:divBdr>
            <w:top w:val="none" w:sz="0" w:space="0" w:color="auto"/>
            <w:left w:val="none" w:sz="0" w:space="0" w:color="auto"/>
            <w:bottom w:val="none" w:sz="0" w:space="0" w:color="auto"/>
            <w:right w:val="none" w:sz="0" w:space="0" w:color="auto"/>
          </w:divBdr>
        </w:div>
        <w:div w:id="793838225">
          <w:marLeft w:val="360"/>
          <w:marRight w:val="0"/>
          <w:marTop w:val="200"/>
          <w:marBottom w:val="0"/>
          <w:divBdr>
            <w:top w:val="none" w:sz="0" w:space="0" w:color="auto"/>
            <w:left w:val="none" w:sz="0" w:space="0" w:color="auto"/>
            <w:bottom w:val="none" w:sz="0" w:space="0" w:color="auto"/>
            <w:right w:val="none" w:sz="0" w:space="0" w:color="auto"/>
          </w:divBdr>
        </w:div>
        <w:div w:id="1756508708">
          <w:marLeft w:val="360"/>
          <w:marRight w:val="0"/>
          <w:marTop w:val="200"/>
          <w:marBottom w:val="0"/>
          <w:divBdr>
            <w:top w:val="none" w:sz="0" w:space="0" w:color="auto"/>
            <w:left w:val="none" w:sz="0" w:space="0" w:color="auto"/>
            <w:bottom w:val="none" w:sz="0" w:space="0" w:color="auto"/>
            <w:right w:val="none" w:sz="0" w:space="0" w:color="auto"/>
          </w:divBdr>
        </w:div>
        <w:div w:id="272709906">
          <w:marLeft w:val="360"/>
          <w:marRight w:val="0"/>
          <w:marTop w:val="200"/>
          <w:marBottom w:val="0"/>
          <w:divBdr>
            <w:top w:val="none" w:sz="0" w:space="0" w:color="auto"/>
            <w:left w:val="none" w:sz="0" w:space="0" w:color="auto"/>
            <w:bottom w:val="none" w:sz="0" w:space="0" w:color="auto"/>
            <w:right w:val="none" w:sz="0" w:space="0" w:color="auto"/>
          </w:divBdr>
        </w:div>
        <w:div w:id="1892383113">
          <w:marLeft w:val="360"/>
          <w:marRight w:val="0"/>
          <w:marTop w:val="200"/>
          <w:marBottom w:val="0"/>
          <w:divBdr>
            <w:top w:val="none" w:sz="0" w:space="0" w:color="auto"/>
            <w:left w:val="none" w:sz="0" w:space="0" w:color="auto"/>
            <w:bottom w:val="none" w:sz="0" w:space="0" w:color="auto"/>
            <w:right w:val="none" w:sz="0" w:space="0" w:color="auto"/>
          </w:divBdr>
        </w:div>
        <w:div w:id="1214003029">
          <w:marLeft w:val="360"/>
          <w:marRight w:val="0"/>
          <w:marTop w:val="200"/>
          <w:marBottom w:val="0"/>
          <w:divBdr>
            <w:top w:val="none" w:sz="0" w:space="0" w:color="auto"/>
            <w:left w:val="none" w:sz="0" w:space="0" w:color="auto"/>
            <w:bottom w:val="none" w:sz="0" w:space="0" w:color="auto"/>
            <w:right w:val="none" w:sz="0" w:space="0" w:color="auto"/>
          </w:divBdr>
        </w:div>
      </w:divsChild>
    </w:div>
    <w:div w:id="1293244713">
      <w:bodyDiv w:val="1"/>
      <w:marLeft w:val="0"/>
      <w:marRight w:val="0"/>
      <w:marTop w:val="0"/>
      <w:marBottom w:val="0"/>
      <w:divBdr>
        <w:top w:val="none" w:sz="0" w:space="0" w:color="auto"/>
        <w:left w:val="none" w:sz="0" w:space="0" w:color="auto"/>
        <w:bottom w:val="none" w:sz="0" w:space="0" w:color="auto"/>
        <w:right w:val="none" w:sz="0" w:space="0" w:color="auto"/>
      </w:divBdr>
    </w:div>
    <w:div w:id="1294484074">
      <w:bodyDiv w:val="1"/>
      <w:marLeft w:val="0"/>
      <w:marRight w:val="0"/>
      <w:marTop w:val="0"/>
      <w:marBottom w:val="0"/>
      <w:divBdr>
        <w:top w:val="none" w:sz="0" w:space="0" w:color="auto"/>
        <w:left w:val="none" w:sz="0" w:space="0" w:color="auto"/>
        <w:bottom w:val="none" w:sz="0" w:space="0" w:color="auto"/>
        <w:right w:val="none" w:sz="0" w:space="0" w:color="auto"/>
      </w:divBdr>
    </w:div>
    <w:div w:id="1373503706">
      <w:bodyDiv w:val="1"/>
      <w:marLeft w:val="0"/>
      <w:marRight w:val="0"/>
      <w:marTop w:val="0"/>
      <w:marBottom w:val="0"/>
      <w:divBdr>
        <w:top w:val="none" w:sz="0" w:space="0" w:color="auto"/>
        <w:left w:val="none" w:sz="0" w:space="0" w:color="auto"/>
        <w:bottom w:val="none" w:sz="0" w:space="0" w:color="auto"/>
        <w:right w:val="none" w:sz="0" w:space="0" w:color="auto"/>
      </w:divBdr>
      <w:divsChild>
        <w:div w:id="178469644">
          <w:marLeft w:val="360"/>
          <w:marRight w:val="0"/>
          <w:marTop w:val="200"/>
          <w:marBottom w:val="0"/>
          <w:divBdr>
            <w:top w:val="none" w:sz="0" w:space="0" w:color="auto"/>
            <w:left w:val="none" w:sz="0" w:space="0" w:color="auto"/>
            <w:bottom w:val="none" w:sz="0" w:space="0" w:color="auto"/>
            <w:right w:val="none" w:sz="0" w:space="0" w:color="auto"/>
          </w:divBdr>
        </w:div>
        <w:div w:id="1531917418">
          <w:marLeft w:val="360"/>
          <w:marRight w:val="0"/>
          <w:marTop w:val="200"/>
          <w:marBottom w:val="0"/>
          <w:divBdr>
            <w:top w:val="none" w:sz="0" w:space="0" w:color="auto"/>
            <w:left w:val="none" w:sz="0" w:space="0" w:color="auto"/>
            <w:bottom w:val="none" w:sz="0" w:space="0" w:color="auto"/>
            <w:right w:val="none" w:sz="0" w:space="0" w:color="auto"/>
          </w:divBdr>
        </w:div>
        <w:div w:id="1828326543">
          <w:marLeft w:val="360"/>
          <w:marRight w:val="0"/>
          <w:marTop w:val="200"/>
          <w:marBottom w:val="0"/>
          <w:divBdr>
            <w:top w:val="none" w:sz="0" w:space="0" w:color="auto"/>
            <w:left w:val="none" w:sz="0" w:space="0" w:color="auto"/>
            <w:bottom w:val="none" w:sz="0" w:space="0" w:color="auto"/>
            <w:right w:val="none" w:sz="0" w:space="0" w:color="auto"/>
          </w:divBdr>
        </w:div>
        <w:div w:id="1762221019">
          <w:marLeft w:val="360"/>
          <w:marRight w:val="0"/>
          <w:marTop w:val="200"/>
          <w:marBottom w:val="0"/>
          <w:divBdr>
            <w:top w:val="none" w:sz="0" w:space="0" w:color="auto"/>
            <w:left w:val="none" w:sz="0" w:space="0" w:color="auto"/>
            <w:bottom w:val="none" w:sz="0" w:space="0" w:color="auto"/>
            <w:right w:val="none" w:sz="0" w:space="0" w:color="auto"/>
          </w:divBdr>
        </w:div>
        <w:div w:id="1185629346">
          <w:marLeft w:val="360"/>
          <w:marRight w:val="0"/>
          <w:marTop w:val="200"/>
          <w:marBottom w:val="0"/>
          <w:divBdr>
            <w:top w:val="none" w:sz="0" w:space="0" w:color="auto"/>
            <w:left w:val="none" w:sz="0" w:space="0" w:color="auto"/>
            <w:bottom w:val="none" w:sz="0" w:space="0" w:color="auto"/>
            <w:right w:val="none" w:sz="0" w:space="0" w:color="auto"/>
          </w:divBdr>
        </w:div>
        <w:div w:id="353460723">
          <w:marLeft w:val="360"/>
          <w:marRight w:val="0"/>
          <w:marTop w:val="200"/>
          <w:marBottom w:val="0"/>
          <w:divBdr>
            <w:top w:val="none" w:sz="0" w:space="0" w:color="auto"/>
            <w:left w:val="none" w:sz="0" w:space="0" w:color="auto"/>
            <w:bottom w:val="none" w:sz="0" w:space="0" w:color="auto"/>
            <w:right w:val="none" w:sz="0" w:space="0" w:color="auto"/>
          </w:divBdr>
        </w:div>
      </w:divsChild>
    </w:div>
    <w:div w:id="1502502385">
      <w:bodyDiv w:val="1"/>
      <w:marLeft w:val="0"/>
      <w:marRight w:val="0"/>
      <w:marTop w:val="0"/>
      <w:marBottom w:val="0"/>
      <w:divBdr>
        <w:top w:val="none" w:sz="0" w:space="0" w:color="auto"/>
        <w:left w:val="none" w:sz="0" w:space="0" w:color="auto"/>
        <w:bottom w:val="none" w:sz="0" w:space="0" w:color="auto"/>
        <w:right w:val="none" w:sz="0" w:space="0" w:color="auto"/>
      </w:divBdr>
      <w:divsChild>
        <w:div w:id="1807966653">
          <w:marLeft w:val="360"/>
          <w:marRight w:val="0"/>
          <w:marTop w:val="200"/>
          <w:marBottom w:val="0"/>
          <w:divBdr>
            <w:top w:val="none" w:sz="0" w:space="0" w:color="auto"/>
            <w:left w:val="none" w:sz="0" w:space="0" w:color="auto"/>
            <w:bottom w:val="none" w:sz="0" w:space="0" w:color="auto"/>
            <w:right w:val="none" w:sz="0" w:space="0" w:color="auto"/>
          </w:divBdr>
        </w:div>
        <w:div w:id="670449902">
          <w:marLeft w:val="360"/>
          <w:marRight w:val="0"/>
          <w:marTop w:val="200"/>
          <w:marBottom w:val="0"/>
          <w:divBdr>
            <w:top w:val="none" w:sz="0" w:space="0" w:color="auto"/>
            <w:left w:val="none" w:sz="0" w:space="0" w:color="auto"/>
            <w:bottom w:val="none" w:sz="0" w:space="0" w:color="auto"/>
            <w:right w:val="none" w:sz="0" w:space="0" w:color="auto"/>
          </w:divBdr>
        </w:div>
        <w:div w:id="1889954529">
          <w:marLeft w:val="360"/>
          <w:marRight w:val="0"/>
          <w:marTop w:val="200"/>
          <w:marBottom w:val="0"/>
          <w:divBdr>
            <w:top w:val="none" w:sz="0" w:space="0" w:color="auto"/>
            <w:left w:val="none" w:sz="0" w:space="0" w:color="auto"/>
            <w:bottom w:val="none" w:sz="0" w:space="0" w:color="auto"/>
            <w:right w:val="none" w:sz="0" w:space="0" w:color="auto"/>
          </w:divBdr>
        </w:div>
        <w:div w:id="1166557998">
          <w:marLeft w:val="360"/>
          <w:marRight w:val="0"/>
          <w:marTop w:val="200"/>
          <w:marBottom w:val="0"/>
          <w:divBdr>
            <w:top w:val="none" w:sz="0" w:space="0" w:color="auto"/>
            <w:left w:val="none" w:sz="0" w:space="0" w:color="auto"/>
            <w:bottom w:val="none" w:sz="0" w:space="0" w:color="auto"/>
            <w:right w:val="none" w:sz="0" w:space="0" w:color="auto"/>
          </w:divBdr>
        </w:div>
      </w:divsChild>
    </w:div>
    <w:div w:id="1503934194">
      <w:bodyDiv w:val="1"/>
      <w:marLeft w:val="0"/>
      <w:marRight w:val="0"/>
      <w:marTop w:val="0"/>
      <w:marBottom w:val="0"/>
      <w:divBdr>
        <w:top w:val="none" w:sz="0" w:space="0" w:color="auto"/>
        <w:left w:val="none" w:sz="0" w:space="0" w:color="auto"/>
        <w:bottom w:val="none" w:sz="0" w:space="0" w:color="auto"/>
        <w:right w:val="none" w:sz="0" w:space="0" w:color="auto"/>
      </w:divBdr>
      <w:divsChild>
        <w:div w:id="128666401">
          <w:marLeft w:val="360"/>
          <w:marRight w:val="0"/>
          <w:marTop w:val="200"/>
          <w:marBottom w:val="0"/>
          <w:divBdr>
            <w:top w:val="none" w:sz="0" w:space="0" w:color="auto"/>
            <w:left w:val="none" w:sz="0" w:space="0" w:color="auto"/>
            <w:bottom w:val="none" w:sz="0" w:space="0" w:color="auto"/>
            <w:right w:val="none" w:sz="0" w:space="0" w:color="auto"/>
          </w:divBdr>
        </w:div>
      </w:divsChild>
    </w:div>
    <w:div w:id="1534535286">
      <w:bodyDiv w:val="1"/>
      <w:marLeft w:val="0"/>
      <w:marRight w:val="0"/>
      <w:marTop w:val="0"/>
      <w:marBottom w:val="0"/>
      <w:divBdr>
        <w:top w:val="none" w:sz="0" w:space="0" w:color="auto"/>
        <w:left w:val="none" w:sz="0" w:space="0" w:color="auto"/>
        <w:bottom w:val="none" w:sz="0" w:space="0" w:color="auto"/>
        <w:right w:val="none" w:sz="0" w:space="0" w:color="auto"/>
      </w:divBdr>
    </w:div>
    <w:div w:id="1581865391">
      <w:bodyDiv w:val="1"/>
      <w:marLeft w:val="0"/>
      <w:marRight w:val="0"/>
      <w:marTop w:val="0"/>
      <w:marBottom w:val="0"/>
      <w:divBdr>
        <w:top w:val="none" w:sz="0" w:space="0" w:color="auto"/>
        <w:left w:val="none" w:sz="0" w:space="0" w:color="auto"/>
        <w:bottom w:val="none" w:sz="0" w:space="0" w:color="auto"/>
        <w:right w:val="none" w:sz="0" w:space="0" w:color="auto"/>
      </w:divBdr>
      <w:divsChild>
        <w:div w:id="313801778">
          <w:marLeft w:val="360"/>
          <w:marRight w:val="0"/>
          <w:marTop w:val="200"/>
          <w:marBottom w:val="0"/>
          <w:divBdr>
            <w:top w:val="none" w:sz="0" w:space="0" w:color="auto"/>
            <w:left w:val="none" w:sz="0" w:space="0" w:color="auto"/>
            <w:bottom w:val="none" w:sz="0" w:space="0" w:color="auto"/>
            <w:right w:val="none" w:sz="0" w:space="0" w:color="auto"/>
          </w:divBdr>
        </w:div>
        <w:div w:id="1181241972">
          <w:marLeft w:val="360"/>
          <w:marRight w:val="0"/>
          <w:marTop w:val="200"/>
          <w:marBottom w:val="0"/>
          <w:divBdr>
            <w:top w:val="none" w:sz="0" w:space="0" w:color="auto"/>
            <w:left w:val="none" w:sz="0" w:space="0" w:color="auto"/>
            <w:bottom w:val="none" w:sz="0" w:space="0" w:color="auto"/>
            <w:right w:val="none" w:sz="0" w:space="0" w:color="auto"/>
          </w:divBdr>
        </w:div>
      </w:divsChild>
    </w:div>
    <w:div w:id="1597593261">
      <w:bodyDiv w:val="1"/>
      <w:marLeft w:val="0"/>
      <w:marRight w:val="0"/>
      <w:marTop w:val="0"/>
      <w:marBottom w:val="0"/>
      <w:divBdr>
        <w:top w:val="none" w:sz="0" w:space="0" w:color="auto"/>
        <w:left w:val="none" w:sz="0" w:space="0" w:color="auto"/>
        <w:bottom w:val="none" w:sz="0" w:space="0" w:color="auto"/>
        <w:right w:val="none" w:sz="0" w:space="0" w:color="auto"/>
      </w:divBdr>
      <w:divsChild>
        <w:div w:id="295793275">
          <w:marLeft w:val="360"/>
          <w:marRight w:val="0"/>
          <w:marTop w:val="200"/>
          <w:marBottom w:val="0"/>
          <w:divBdr>
            <w:top w:val="none" w:sz="0" w:space="0" w:color="auto"/>
            <w:left w:val="none" w:sz="0" w:space="0" w:color="auto"/>
            <w:bottom w:val="none" w:sz="0" w:space="0" w:color="auto"/>
            <w:right w:val="none" w:sz="0" w:space="0" w:color="auto"/>
          </w:divBdr>
        </w:div>
        <w:div w:id="1346975030">
          <w:marLeft w:val="360"/>
          <w:marRight w:val="0"/>
          <w:marTop w:val="200"/>
          <w:marBottom w:val="0"/>
          <w:divBdr>
            <w:top w:val="none" w:sz="0" w:space="0" w:color="auto"/>
            <w:left w:val="none" w:sz="0" w:space="0" w:color="auto"/>
            <w:bottom w:val="none" w:sz="0" w:space="0" w:color="auto"/>
            <w:right w:val="none" w:sz="0" w:space="0" w:color="auto"/>
          </w:divBdr>
        </w:div>
        <w:div w:id="916132861">
          <w:marLeft w:val="360"/>
          <w:marRight w:val="0"/>
          <w:marTop w:val="200"/>
          <w:marBottom w:val="0"/>
          <w:divBdr>
            <w:top w:val="none" w:sz="0" w:space="0" w:color="auto"/>
            <w:left w:val="none" w:sz="0" w:space="0" w:color="auto"/>
            <w:bottom w:val="none" w:sz="0" w:space="0" w:color="auto"/>
            <w:right w:val="none" w:sz="0" w:space="0" w:color="auto"/>
          </w:divBdr>
        </w:div>
      </w:divsChild>
    </w:div>
    <w:div w:id="1615987486">
      <w:bodyDiv w:val="1"/>
      <w:marLeft w:val="0"/>
      <w:marRight w:val="0"/>
      <w:marTop w:val="0"/>
      <w:marBottom w:val="0"/>
      <w:divBdr>
        <w:top w:val="none" w:sz="0" w:space="0" w:color="auto"/>
        <w:left w:val="none" w:sz="0" w:space="0" w:color="auto"/>
        <w:bottom w:val="none" w:sz="0" w:space="0" w:color="auto"/>
        <w:right w:val="none" w:sz="0" w:space="0" w:color="auto"/>
      </w:divBdr>
      <w:divsChild>
        <w:div w:id="2099523975">
          <w:marLeft w:val="360"/>
          <w:marRight w:val="0"/>
          <w:marTop w:val="200"/>
          <w:marBottom w:val="0"/>
          <w:divBdr>
            <w:top w:val="none" w:sz="0" w:space="0" w:color="auto"/>
            <w:left w:val="none" w:sz="0" w:space="0" w:color="auto"/>
            <w:bottom w:val="none" w:sz="0" w:space="0" w:color="auto"/>
            <w:right w:val="none" w:sz="0" w:space="0" w:color="auto"/>
          </w:divBdr>
        </w:div>
        <w:div w:id="628558665">
          <w:marLeft w:val="360"/>
          <w:marRight w:val="0"/>
          <w:marTop w:val="200"/>
          <w:marBottom w:val="0"/>
          <w:divBdr>
            <w:top w:val="none" w:sz="0" w:space="0" w:color="auto"/>
            <w:left w:val="none" w:sz="0" w:space="0" w:color="auto"/>
            <w:bottom w:val="none" w:sz="0" w:space="0" w:color="auto"/>
            <w:right w:val="none" w:sz="0" w:space="0" w:color="auto"/>
          </w:divBdr>
        </w:div>
        <w:div w:id="356933894">
          <w:marLeft w:val="360"/>
          <w:marRight w:val="0"/>
          <w:marTop w:val="200"/>
          <w:marBottom w:val="0"/>
          <w:divBdr>
            <w:top w:val="none" w:sz="0" w:space="0" w:color="auto"/>
            <w:left w:val="none" w:sz="0" w:space="0" w:color="auto"/>
            <w:bottom w:val="none" w:sz="0" w:space="0" w:color="auto"/>
            <w:right w:val="none" w:sz="0" w:space="0" w:color="auto"/>
          </w:divBdr>
        </w:div>
        <w:div w:id="134180093">
          <w:marLeft w:val="360"/>
          <w:marRight w:val="0"/>
          <w:marTop w:val="200"/>
          <w:marBottom w:val="0"/>
          <w:divBdr>
            <w:top w:val="none" w:sz="0" w:space="0" w:color="auto"/>
            <w:left w:val="none" w:sz="0" w:space="0" w:color="auto"/>
            <w:bottom w:val="none" w:sz="0" w:space="0" w:color="auto"/>
            <w:right w:val="none" w:sz="0" w:space="0" w:color="auto"/>
          </w:divBdr>
        </w:div>
      </w:divsChild>
    </w:div>
    <w:div w:id="1650087926">
      <w:bodyDiv w:val="1"/>
      <w:marLeft w:val="0"/>
      <w:marRight w:val="0"/>
      <w:marTop w:val="0"/>
      <w:marBottom w:val="0"/>
      <w:divBdr>
        <w:top w:val="none" w:sz="0" w:space="0" w:color="auto"/>
        <w:left w:val="none" w:sz="0" w:space="0" w:color="auto"/>
        <w:bottom w:val="none" w:sz="0" w:space="0" w:color="auto"/>
        <w:right w:val="none" w:sz="0" w:space="0" w:color="auto"/>
      </w:divBdr>
    </w:div>
    <w:div w:id="1742143913">
      <w:bodyDiv w:val="1"/>
      <w:marLeft w:val="0"/>
      <w:marRight w:val="0"/>
      <w:marTop w:val="0"/>
      <w:marBottom w:val="0"/>
      <w:divBdr>
        <w:top w:val="none" w:sz="0" w:space="0" w:color="auto"/>
        <w:left w:val="none" w:sz="0" w:space="0" w:color="auto"/>
        <w:bottom w:val="none" w:sz="0" w:space="0" w:color="auto"/>
        <w:right w:val="none" w:sz="0" w:space="0" w:color="auto"/>
      </w:divBdr>
      <w:divsChild>
        <w:div w:id="1200557815">
          <w:marLeft w:val="360"/>
          <w:marRight w:val="0"/>
          <w:marTop w:val="200"/>
          <w:marBottom w:val="0"/>
          <w:divBdr>
            <w:top w:val="none" w:sz="0" w:space="0" w:color="auto"/>
            <w:left w:val="none" w:sz="0" w:space="0" w:color="auto"/>
            <w:bottom w:val="none" w:sz="0" w:space="0" w:color="auto"/>
            <w:right w:val="none" w:sz="0" w:space="0" w:color="auto"/>
          </w:divBdr>
        </w:div>
        <w:div w:id="1855336759">
          <w:marLeft w:val="1080"/>
          <w:marRight w:val="0"/>
          <w:marTop w:val="100"/>
          <w:marBottom w:val="0"/>
          <w:divBdr>
            <w:top w:val="none" w:sz="0" w:space="0" w:color="auto"/>
            <w:left w:val="none" w:sz="0" w:space="0" w:color="auto"/>
            <w:bottom w:val="none" w:sz="0" w:space="0" w:color="auto"/>
            <w:right w:val="none" w:sz="0" w:space="0" w:color="auto"/>
          </w:divBdr>
        </w:div>
        <w:div w:id="1710302590">
          <w:marLeft w:val="1080"/>
          <w:marRight w:val="0"/>
          <w:marTop w:val="100"/>
          <w:marBottom w:val="0"/>
          <w:divBdr>
            <w:top w:val="none" w:sz="0" w:space="0" w:color="auto"/>
            <w:left w:val="none" w:sz="0" w:space="0" w:color="auto"/>
            <w:bottom w:val="none" w:sz="0" w:space="0" w:color="auto"/>
            <w:right w:val="none" w:sz="0" w:space="0" w:color="auto"/>
          </w:divBdr>
        </w:div>
        <w:div w:id="998076372">
          <w:marLeft w:val="1080"/>
          <w:marRight w:val="0"/>
          <w:marTop w:val="100"/>
          <w:marBottom w:val="0"/>
          <w:divBdr>
            <w:top w:val="none" w:sz="0" w:space="0" w:color="auto"/>
            <w:left w:val="none" w:sz="0" w:space="0" w:color="auto"/>
            <w:bottom w:val="none" w:sz="0" w:space="0" w:color="auto"/>
            <w:right w:val="none" w:sz="0" w:space="0" w:color="auto"/>
          </w:divBdr>
        </w:div>
        <w:div w:id="628702118">
          <w:marLeft w:val="1080"/>
          <w:marRight w:val="0"/>
          <w:marTop w:val="100"/>
          <w:marBottom w:val="0"/>
          <w:divBdr>
            <w:top w:val="none" w:sz="0" w:space="0" w:color="auto"/>
            <w:left w:val="none" w:sz="0" w:space="0" w:color="auto"/>
            <w:bottom w:val="none" w:sz="0" w:space="0" w:color="auto"/>
            <w:right w:val="none" w:sz="0" w:space="0" w:color="auto"/>
          </w:divBdr>
        </w:div>
        <w:div w:id="705954288">
          <w:marLeft w:val="1080"/>
          <w:marRight w:val="0"/>
          <w:marTop w:val="100"/>
          <w:marBottom w:val="0"/>
          <w:divBdr>
            <w:top w:val="none" w:sz="0" w:space="0" w:color="auto"/>
            <w:left w:val="none" w:sz="0" w:space="0" w:color="auto"/>
            <w:bottom w:val="none" w:sz="0" w:space="0" w:color="auto"/>
            <w:right w:val="none" w:sz="0" w:space="0" w:color="auto"/>
          </w:divBdr>
        </w:div>
      </w:divsChild>
    </w:div>
    <w:div w:id="1769764749">
      <w:bodyDiv w:val="1"/>
      <w:marLeft w:val="0"/>
      <w:marRight w:val="0"/>
      <w:marTop w:val="0"/>
      <w:marBottom w:val="0"/>
      <w:divBdr>
        <w:top w:val="none" w:sz="0" w:space="0" w:color="auto"/>
        <w:left w:val="none" w:sz="0" w:space="0" w:color="auto"/>
        <w:bottom w:val="none" w:sz="0" w:space="0" w:color="auto"/>
        <w:right w:val="none" w:sz="0" w:space="0" w:color="auto"/>
      </w:divBdr>
      <w:divsChild>
        <w:div w:id="1679455091">
          <w:marLeft w:val="360"/>
          <w:marRight w:val="0"/>
          <w:marTop w:val="200"/>
          <w:marBottom w:val="0"/>
          <w:divBdr>
            <w:top w:val="none" w:sz="0" w:space="0" w:color="auto"/>
            <w:left w:val="none" w:sz="0" w:space="0" w:color="auto"/>
            <w:bottom w:val="none" w:sz="0" w:space="0" w:color="auto"/>
            <w:right w:val="none" w:sz="0" w:space="0" w:color="auto"/>
          </w:divBdr>
        </w:div>
        <w:div w:id="1843426249">
          <w:marLeft w:val="360"/>
          <w:marRight w:val="0"/>
          <w:marTop w:val="200"/>
          <w:marBottom w:val="0"/>
          <w:divBdr>
            <w:top w:val="none" w:sz="0" w:space="0" w:color="auto"/>
            <w:left w:val="none" w:sz="0" w:space="0" w:color="auto"/>
            <w:bottom w:val="none" w:sz="0" w:space="0" w:color="auto"/>
            <w:right w:val="none" w:sz="0" w:space="0" w:color="auto"/>
          </w:divBdr>
        </w:div>
        <w:div w:id="53048991">
          <w:marLeft w:val="360"/>
          <w:marRight w:val="0"/>
          <w:marTop w:val="200"/>
          <w:marBottom w:val="0"/>
          <w:divBdr>
            <w:top w:val="none" w:sz="0" w:space="0" w:color="auto"/>
            <w:left w:val="none" w:sz="0" w:space="0" w:color="auto"/>
            <w:bottom w:val="none" w:sz="0" w:space="0" w:color="auto"/>
            <w:right w:val="none" w:sz="0" w:space="0" w:color="auto"/>
          </w:divBdr>
        </w:div>
        <w:div w:id="1601791219">
          <w:marLeft w:val="360"/>
          <w:marRight w:val="0"/>
          <w:marTop w:val="200"/>
          <w:marBottom w:val="0"/>
          <w:divBdr>
            <w:top w:val="none" w:sz="0" w:space="0" w:color="auto"/>
            <w:left w:val="none" w:sz="0" w:space="0" w:color="auto"/>
            <w:bottom w:val="none" w:sz="0" w:space="0" w:color="auto"/>
            <w:right w:val="none" w:sz="0" w:space="0" w:color="auto"/>
          </w:divBdr>
        </w:div>
      </w:divsChild>
    </w:div>
    <w:div w:id="1783180837">
      <w:bodyDiv w:val="1"/>
      <w:marLeft w:val="0"/>
      <w:marRight w:val="0"/>
      <w:marTop w:val="0"/>
      <w:marBottom w:val="0"/>
      <w:divBdr>
        <w:top w:val="none" w:sz="0" w:space="0" w:color="auto"/>
        <w:left w:val="none" w:sz="0" w:space="0" w:color="auto"/>
        <w:bottom w:val="none" w:sz="0" w:space="0" w:color="auto"/>
        <w:right w:val="none" w:sz="0" w:space="0" w:color="auto"/>
      </w:divBdr>
      <w:divsChild>
        <w:div w:id="103693934">
          <w:marLeft w:val="360"/>
          <w:marRight w:val="0"/>
          <w:marTop w:val="200"/>
          <w:marBottom w:val="0"/>
          <w:divBdr>
            <w:top w:val="none" w:sz="0" w:space="0" w:color="auto"/>
            <w:left w:val="none" w:sz="0" w:space="0" w:color="auto"/>
            <w:bottom w:val="none" w:sz="0" w:space="0" w:color="auto"/>
            <w:right w:val="none" w:sz="0" w:space="0" w:color="auto"/>
          </w:divBdr>
        </w:div>
        <w:div w:id="1601916846">
          <w:marLeft w:val="360"/>
          <w:marRight w:val="0"/>
          <w:marTop w:val="200"/>
          <w:marBottom w:val="0"/>
          <w:divBdr>
            <w:top w:val="none" w:sz="0" w:space="0" w:color="auto"/>
            <w:left w:val="none" w:sz="0" w:space="0" w:color="auto"/>
            <w:bottom w:val="none" w:sz="0" w:space="0" w:color="auto"/>
            <w:right w:val="none" w:sz="0" w:space="0" w:color="auto"/>
          </w:divBdr>
        </w:div>
      </w:divsChild>
    </w:div>
    <w:div w:id="19822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1F423ABF16F4290C22F6EA116F31A" ma:contentTypeVersion="15" ma:contentTypeDescription="Create a new document." ma:contentTypeScope="" ma:versionID="e152af8070a81d7b8c1347d320f8ba86">
  <xsd:schema xmlns:xsd="http://www.w3.org/2001/XMLSchema" xmlns:xs="http://www.w3.org/2001/XMLSchema" xmlns:p="http://schemas.microsoft.com/office/2006/metadata/properties" xmlns:ns2="723798c7-6923-497b-a79c-a2556b1aef9c" xmlns:ns3="1ed0968a-91e0-48bb-9dc0-43a6cc8a33b5" targetNamespace="http://schemas.microsoft.com/office/2006/metadata/properties" ma:root="true" ma:fieldsID="c3f7731a56376ef367a827f3d193c061" ns2:_="" ns3:_="">
    <xsd:import namespace="723798c7-6923-497b-a79c-a2556b1aef9c"/>
    <xsd:import namespace="1ed0968a-91e0-48bb-9dc0-43a6cc8a33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798c7-6923-497b-a79c-a2556b1ae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d0968a-91e0-48bb-9dc0-43a6cc8a33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E088C-505E-4881-A7F9-34ABC347A4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2315C-4365-462C-85C7-DF50B4A8C773}"/>
</file>

<file path=customXml/itemProps3.xml><?xml version="1.0" encoding="utf-8"?>
<ds:datastoreItem xmlns:ds="http://schemas.openxmlformats.org/officeDocument/2006/customXml" ds:itemID="{7CDD4B39-7EED-4EE5-8044-1D784C62A971}">
  <ds:schemaRefs>
    <ds:schemaRef ds:uri="http://schemas.openxmlformats.org/officeDocument/2006/bibliography"/>
  </ds:schemaRefs>
</ds:datastoreItem>
</file>

<file path=customXml/itemProps4.xml><?xml version="1.0" encoding="utf-8"?>
<ds:datastoreItem xmlns:ds="http://schemas.openxmlformats.org/officeDocument/2006/customXml" ds:itemID="{E6815962-0FAD-44FC-A39F-109C71D8F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Muscroft;Callum Harrison</dc:creator>
  <cp:keywords/>
  <dc:description/>
  <cp:lastModifiedBy>Callum Harrison</cp:lastModifiedBy>
  <cp:revision>3</cp:revision>
  <cp:lastPrinted>2021-09-06T15:32:00Z</cp:lastPrinted>
  <dcterms:created xsi:type="dcterms:W3CDTF">2021-09-03T12:21:00Z</dcterms:created>
  <dcterms:modified xsi:type="dcterms:W3CDTF">2021-09-08T07:45:00Z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0x010100FAB1F423ABF16F4290C22F6EA116F31A</vt:lpwstr>
  </property>
</Properties>
</file>